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57" w:rsidRPr="002338AF" w:rsidRDefault="00340EAF" w:rsidP="002338AF">
      <w:pPr>
        <w:tabs>
          <w:tab w:val="left" w:pos="2410"/>
        </w:tabs>
        <w:rPr>
          <w:rFonts w:ascii="Arial Unicode MS" w:eastAsia="Arial Unicode MS" w:hAnsi="Arial Unicode MS" w:cs="Arial Unicode MS"/>
          <w:b/>
          <w:sz w:val="22"/>
          <w:szCs w:val="22"/>
          <w:u w:val="single"/>
          <w:lang w:val="en-CA"/>
        </w:rPr>
      </w:pPr>
      <w:r w:rsidRPr="002338AF">
        <w:rPr>
          <w:rFonts w:ascii="Times New Roman" w:hAnsi="Times New Roman" w:cs="Times New Roman"/>
          <w:b/>
          <w:noProof/>
          <w:color w:val="000000"/>
          <w:sz w:val="22"/>
          <w:szCs w:val="22"/>
          <w:u w:val="single"/>
          <w:lang w:val="en-CA" w:eastAsia="en-CA"/>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331080</wp:posOffset>
                </wp:positionV>
                <wp:extent cx="67056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705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EA5D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6.05pt" to="512.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" strokecolor="black [3200]" strokeweight="2pt">
                <v:shadow on="t" color="black" opacity="24903f" origin=",.5" offset="0,.55556mm"/>
              </v:line>
            </w:pict>
          </mc:Fallback>
        </mc:AlternateContent>
      </w:r>
      <w:r w:rsidR="007B429A" w:rsidRPr="002338AF">
        <w:rPr>
          <w:rFonts w:ascii="Arial Unicode MS" w:eastAsia="Arial Unicode MS" w:hAnsi="Arial Unicode MS" w:cs="Arial Unicode MS"/>
          <w:b/>
          <w:sz w:val="28"/>
          <w:szCs w:val="28"/>
          <w:lang w:val="en-CA"/>
        </w:rPr>
        <w:t>Manage</w:t>
      </w:r>
      <w:r w:rsidR="00507695">
        <w:rPr>
          <w:rFonts w:ascii="Arial Unicode MS" w:eastAsia="Arial Unicode MS" w:hAnsi="Arial Unicode MS" w:cs="Arial Unicode MS"/>
          <w:b/>
          <w:sz w:val="28"/>
          <w:szCs w:val="28"/>
          <w:lang w:val="en-CA"/>
        </w:rPr>
        <w:t>ment</w:t>
      </w:r>
      <w:r w:rsidR="007B429A" w:rsidRPr="002338AF">
        <w:rPr>
          <w:rFonts w:ascii="Arial Unicode MS" w:eastAsia="Arial Unicode MS" w:hAnsi="Arial Unicode MS" w:cs="Arial Unicode MS"/>
          <w:b/>
          <w:sz w:val="28"/>
          <w:szCs w:val="28"/>
          <w:lang w:val="en-CA"/>
        </w:rPr>
        <w:t xml:space="preserve"> </w:t>
      </w:r>
      <w:r w:rsidR="00C12E07">
        <w:rPr>
          <w:rFonts w:ascii="Arial Unicode MS" w:eastAsia="Arial Unicode MS" w:hAnsi="Arial Unicode MS" w:cs="Arial Unicode MS"/>
          <w:b/>
          <w:sz w:val="28"/>
          <w:szCs w:val="28"/>
          <w:lang w:val="en-CA"/>
        </w:rPr>
        <w:t xml:space="preserve">Team </w:t>
      </w:r>
      <w:r w:rsidR="007B429A" w:rsidRPr="002338AF">
        <w:rPr>
          <w:rFonts w:ascii="Arial Unicode MS" w:eastAsia="Arial Unicode MS" w:hAnsi="Arial Unicode MS" w:cs="Arial Unicode MS"/>
          <w:b/>
          <w:sz w:val="28"/>
          <w:szCs w:val="28"/>
          <w:lang w:val="en-CA"/>
        </w:rPr>
        <w:t xml:space="preserve">Report </w:t>
      </w:r>
      <w:r w:rsidR="00B77C71" w:rsidRPr="002338AF">
        <w:rPr>
          <w:rFonts w:ascii="Arial Unicode MS" w:eastAsia="Arial Unicode MS" w:hAnsi="Arial Unicode MS" w:cs="Arial Unicode MS"/>
          <w:b/>
          <w:sz w:val="28"/>
          <w:szCs w:val="28"/>
          <w:lang w:val="en-CA"/>
        </w:rPr>
        <w:t>–</w:t>
      </w:r>
      <w:r w:rsidR="008A5847">
        <w:rPr>
          <w:rFonts w:ascii="Arial Unicode MS" w:eastAsia="Arial Unicode MS" w:hAnsi="Arial Unicode MS" w:cs="Arial Unicode MS"/>
          <w:b/>
          <w:sz w:val="28"/>
          <w:szCs w:val="28"/>
          <w:lang w:val="en-CA"/>
        </w:rPr>
        <w:t xml:space="preserve">   </w:t>
      </w:r>
      <w:r w:rsidR="00E66C03">
        <w:rPr>
          <w:rFonts w:ascii="Arial Unicode MS" w:eastAsia="Arial Unicode MS" w:hAnsi="Arial Unicode MS" w:cs="Arial Unicode MS"/>
          <w:b/>
          <w:sz w:val="28"/>
          <w:szCs w:val="28"/>
          <w:lang w:val="en-CA"/>
        </w:rPr>
        <w:t>March</w:t>
      </w:r>
      <w:r w:rsidR="008A5847">
        <w:rPr>
          <w:rFonts w:ascii="Arial Unicode MS" w:eastAsia="Arial Unicode MS" w:hAnsi="Arial Unicode MS" w:cs="Arial Unicode MS"/>
          <w:b/>
          <w:sz w:val="28"/>
          <w:szCs w:val="28"/>
          <w:lang w:val="en-CA"/>
        </w:rPr>
        <w:t xml:space="preserve"> </w:t>
      </w:r>
      <w:r w:rsidR="00DE43B9" w:rsidRPr="002338AF">
        <w:rPr>
          <w:rFonts w:ascii="Arial Unicode MS" w:eastAsia="Arial Unicode MS" w:hAnsi="Arial Unicode MS" w:cs="Arial Unicode MS"/>
          <w:b/>
          <w:sz w:val="28"/>
          <w:szCs w:val="28"/>
          <w:lang w:val="en-CA"/>
        </w:rPr>
        <w:t>201</w:t>
      </w:r>
      <w:r w:rsidR="00C12E07">
        <w:rPr>
          <w:rFonts w:ascii="Arial Unicode MS" w:eastAsia="Arial Unicode MS" w:hAnsi="Arial Unicode MS" w:cs="Arial Unicode MS"/>
          <w:b/>
          <w:sz w:val="28"/>
          <w:szCs w:val="28"/>
          <w:lang w:val="en-CA"/>
        </w:rPr>
        <w:t>8</w:t>
      </w:r>
    </w:p>
    <w:p w:rsidR="002D7F57" w:rsidRDefault="002D7F57" w:rsidP="008F13F6">
      <w:pPr>
        <w:rPr>
          <w:rFonts w:ascii="Times New Roman" w:hAnsi="Times New Roman" w:cs="Times New Roman"/>
          <w:b/>
          <w:sz w:val="22"/>
          <w:szCs w:val="22"/>
          <w:u w:val="single"/>
          <w:lang w:val="en-CA"/>
        </w:rPr>
      </w:pPr>
    </w:p>
    <w:p w:rsidR="000B011D" w:rsidRPr="000B011D" w:rsidRDefault="000B011D" w:rsidP="00094E3C">
      <w:pPr>
        <w:tabs>
          <w:tab w:val="left" w:pos="8931"/>
        </w:tabs>
        <w:spacing w:line="0" w:lineRule="atLeast"/>
        <w:rPr>
          <w:rFonts w:ascii="Arial Unicode MS" w:eastAsia="Arial Unicode MS" w:hAnsi="Arial Unicode MS" w:cs="Aharoni"/>
          <w:b/>
          <w:color w:val="365F91" w:themeColor="accent1" w:themeShade="BF"/>
          <w:sz w:val="28"/>
          <w:szCs w:val="28"/>
          <w:u w:val="single"/>
          <w:lang w:val="en-CA"/>
        </w:rPr>
      </w:pPr>
      <w:r w:rsidRPr="000B011D">
        <w:rPr>
          <w:rFonts w:ascii="Arial Unicode MS" w:eastAsia="Arial Unicode MS" w:hAnsi="Arial Unicode MS" w:cs="Aharoni"/>
          <w:b/>
          <w:color w:val="365F91" w:themeColor="accent1" w:themeShade="BF"/>
          <w:sz w:val="28"/>
          <w:szCs w:val="28"/>
          <w:u w:val="single"/>
          <w:lang w:val="en-CA"/>
        </w:rPr>
        <w:t>Forest License Events</w:t>
      </w:r>
    </w:p>
    <w:p w:rsidR="00094E3C" w:rsidRPr="00094E3C" w:rsidRDefault="00094E3C" w:rsidP="00094E3C">
      <w:pPr>
        <w:tabs>
          <w:tab w:val="left" w:pos="8931"/>
        </w:tabs>
        <w:spacing w:line="0" w:lineRule="atLeast"/>
        <w:rPr>
          <w:rFonts w:ascii="Arial Unicode MS" w:eastAsia="Arial Unicode MS" w:hAnsi="Arial Unicode MS" w:cs="Arial Unicode MS"/>
          <w:b/>
          <w:sz w:val="16"/>
          <w:szCs w:val="16"/>
          <w:u w:val="single"/>
          <w:lang w:val="en-CA"/>
        </w:rPr>
      </w:pPr>
    </w:p>
    <w:p w:rsidR="00853489" w:rsidRDefault="000B011D" w:rsidP="00094E3C">
      <w:pPr>
        <w:tabs>
          <w:tab w:val="left" w:pos="8931"/>
        </w:tabs>
        <w:spacing w:line="0" w:lineRule="atLeast"/>
        <w:rPr>
          <w:rFonts w:ascii="Arial Unicode MS" w:eastAsia="Arial Unicode MS" w:hAnsi="Arial Unicode MS" w:cs="Arial Unicode MS"/>
          <w:b/>
          <w:sz w:val="22"/>
          <w:szCs w:val="22"/>
          <w:u w:val="single"/>
          <w:lang w:val="en-CA"/>
        </w:rPr>
      </w:pPr>
      <w:r>
        <w:rPr>
          <w:rFonts w:ascii="Arial Unicode MS" w:eastAsia="Arial Unicode MS" w:hAnsi="Arial Unicode MS" w:cs="Arial Unicode MS"/>
          <w:b/>
          <w:sz w:val="22"/>
          <w:szCs w:val="22"/>
          <w:u w:val="single"/>
          <w:lang w:val="en-CA"/>
        </w:rPr>
        <w:t>Harvest</w:t>
      </w:r>
      <w:r w:rsidR="00A55536">
        <w:rPr>
          <w:rFonts w:ascii="Arial Unicode MS" w:eastAsia="Arial Unicode MS" w:hAnsi="Arial Unicode MS" w:cs="Arial Unicode MS"/>
          <w:b/>
          <w:sz w:val="22"/>
          <w:szCs w:val="22"/>
          <w:u w:val="single"/>
          <w:lang w:val="en-CA"/>
        </w:rPr>
        <w:t>ing and Development</w:t>
      </w:r>
    </w:p>
    <w:p w:rsidR="00714011" w:rsidRDefault="00714011" w:rsidP="0033758E">
      <w:pPr>
        <w:tabs>
          <w:tab w:val="left" w:pos="8931"/>
        </w:tabs>
        <w:spacing w:line="240" w:lineRule="exact"/>
        <w:rPr>
          <w:rFonts w:ascii="Arial Unicode MS" w:eastAsia="Arial Unicode MS" w:hAnsi="Arial Unicode MS" w:cs="Arial Unicode MS"/>
          <w:sz w:val="20"/>
          <w:szCs w:val="20"/>
          <w:lang w:val="en-CA"/>
        </w:rPr>
      </w:pPr>
      <w:r>
        <w:rPr>
          <w:rFonts w:ascii="Arial Unicode MS" w:eastAsia="Arial Unicode MS" w:hAnsi="Arial Unicode MS" w:cs="Arial Unicode MS"/>
          <w:sz w:val="20"/>
          <w:szCs w:val="20"/>
          <w:lang w:val="en-CA"/>
        </w:rPr>
        <w:t xml:space="preserve">The contract for the harvesting of CP 39 and 40 has been signed.  </w:t>
      </w:r>
    </w:p>
    <w:p w:rsidR="00714011" w:rsidRDefault="00714011" w:rsidP="0033758E">
      <w:pPr>
        <w:tabs>
          <w:tab w:val="left" w:pos="8931"/>
        </w:tabs>
        <w:spacing w:line="240" w:lineRule="exact"/>
        <w:rPr>
          <w:rFonts w:ascii="Arial Unicode MS" w:eastAsia="Arial Unicode MS" w:hAnsi="Arial Unicode MS" w:cs="Arial Unicode MS"/>
          <w:sz w:val="20"/>
          <w:szCs w:val="20"/>
          <w:lang w:val="en-CA"/>
        </w:rPr>
      </w:pPr>
      <w:r>
        <w:rPr>
          <w:rFonts w:ascii="Arial Unicode MS" w:eastAsia="Arial Unicode MS" w:hAnsi="Arial Unicode MS" w:cs="Arial Unicode MS"/>
          <w:sz w:val="20"/>
          <w:szCs w:val="20"/>
          <w:lang w:val="en-CA"/>
        </w:rPr>
        <w:t xml:space="preserve">Due to the late winter and snow, the harvesting of CP 39 has been delayed until early May.  </w:t>
      </w:r>
    </w:p>
    <w:p w:rsidR="00714011" w:rsidRDefault="00714011" w:rsidP="0033758E">
      <w:pPr>
        <w:tabs>
          <w:tab w:val="left" w:pos="8931"/>
        </w:tabs>
        <w:spacing w:line="240" w:lineRule="exact"/>
        <w:rPr>
          <w:rFonts w:ascii="Arial Unicode MS" w:eastAsia="Arial Unicode MS" w:hAnsi="Arial Unicode MS" w:cs="Arial Unicode MS"/>
          <w:sz w:val="20"/>
          <w:szCs w:val="20"/>
          <w:lang w:val="en-CA"/>
        </w:rPr>
      </w:pPr>
      <w:r>
        <w:rPr>
          <w:rFonts w:ascii="Arial Unicode MS" w:eastAsia="Arial Unicode MS" w:hAnsi="Arial Unicode MS" w:cs="Arial Unicode MS"/>
          <w:sz w:val="20"/>
          <w:szCs w:val="20"/>
          <w:lang w:val="en-CA"/>
        </w:rPr>
        <w:t xml:space="preserve">Recce in Keen Creek and timber development in Cooper Face was undertaken.  </w:t>
      </w:r>
    </w:p>
    <w:p w:rsidR="00714011" w:rsidRPr="00714011" w:rsidRDefault="00714011" w:rsidP="0033758E">
      <w:pPr>
        <w:tabs>
          <w:tab w:val="left" w:pos="8931"/>
        </w:tabs>
        <w:spacing w:line="240" w:lineRule="exact"/>
        <w:rPr>
          <w:rFonts w:ascii="Arial Unicode MS" w:eastAsia="Arial Unicode MS" w:hAnsi="Arial Unicode MS" w:cs="Arial Unicode MS"/>
          <w:sz w:val="20"/>
          <w:szCs w:val="20"/>
          <w:lang w:val="en-CA"/>
        </w:rPr>
      </w:pPr>
      <w:r>
        <w:rPr>
          <w:rFonts w:ascii="Arial Unicode MS" w:eastAsia="Arial Unicode MS" w:hAnsi="Arial Unicode MS" w:cs="Arial Unicode MS"/>
          <w:sz w:val="20"/>
          <w:szCs w:val="20"/>
          <w:lang w:val="en-CA"/>
        </w:rPr>
        <w:t xml:space="preserve">Talks are underway to try to facilitate road building and harvesting of CP 37 up Cooper Face in 2018.  This chart area has proved problematic in the past due to the timber profile, low timber prices, and high cost of development and hauling.  With the strong log markets, these previously uneconomical stands and areas will be targeted for harvesting. </w:t>
      </w:r>
    </w:p>
    <w:p w:rsidR="00E66C03" w:rsidRPr="00352798" w:rsidRDefault="00E66C03" w:rsidP="00A55536">
      <w:pPr>
        <w:tabs>
          <w:tab w:val="left" w:pos="8931"/>
        </w:tabs>
        <w:spacing w:line="0" w:lineRule="atLeast"/>
        <w:rPr>
          <w:rFonts w:ascii="Arial Unicode MS" w:eastAsia="Arial Unicode MS" w:hAnsi="Arial Unicode MS" w:cs="Arial Unicode MS"/>
          <w:sz w:val="20"/>
          <w:szCs w:val="20"/>
          <w:lang w:val="en-CA"/>
        </w:rPr>
      </w:pPr>
    </w:p>
    <w:p w:rsidR="00AA737F" w:rsidRPr="000B011D" w:rsidRDefault="00AF7B05" w:rsidP="007B429A">
      <w:pPr>
        <w:rPr>
          <w:rFonts w:ascii="Arial Unicode MS" w:eastAsia="Arial Unicode MS" w:hAnsi="Arial Unicode MS" w:cs="Arial Unicode MS"/>
          <w:b/>
          <w:sz w:val="22"/>
          <w:szCs w:val="22"/>
          <w:u w:val="single"/>
        </w:rPr>
      </w:pPr>
      <w:r>
        <w:rPr>
          <w:rFonts w:ascii="Arial Unicode MS" w:eastAsia="Arial Unicode MS" w:hAnsi="Arial Unicode MS" w:cs="Arial Unicode MS"/>
          <w:b/>
          <w:sz w:val="22"/>
          <w:szCs w:val="22"/>
          <w:u w:val="single"/>
        </w:rPr>
        <w:t>FES: Landscape Level Wildfire Protection Plan</w:t>
      </w:r>
    </w:p>
    <w:p w:rsidR="00AF7B05" w:rsidRPr="00AF7B05" w:rsidRDefault="00AF7B05" w:rsidP="000322C6">
      <w:pPr>
        <w:rPr>
          <w:rFonts w:ascii="Arial" w:eastAsia="Arial Unicode MS" w:hAnsi="Arial" w:cs="Arial"/>
          <w:sz w:val="20"/>
          <w:szCs w:val="20"/>
        </w:rPr>
      </w:pPr>
      <w:r w:rsidRPr="00AF7B05">
        <w:rPr>
          <w:rFonts w:ascii="Arial" w:eastAsia="Arial Unicode MS" w:hAnsi="Arial" w:cs="Arial"/>
          <w:sz w:val="20"/>
          <w:szCs w:val="20"/>
        </w:rPr>
        <w:t xml:space="preserve">One of two projects proposed in our Forest Enhancement Society grant application submitted in November 2017 has been approved for funding. We will receive $50,000 towards the compilation of a 4 part </w:t>
      </w:r>
      <w:r>
        <w:rPr>
          <w:rFonts w:ascii="Arial" w:eastAsia="Arial Unicode MS" w:hAnsi="Arial" w:cs="Arial"/>
          <w:sz w:val="20"/>
          <w:szCs w:val="20"/>
        </w:rPr>
        <w:t>study in our license area</w:t>
      </w:r>
      <w:r w:rsidRPr="00AF7B05">
        <w:rPr>
          <w:rFonts w:ascii="Arial" w:eastAsia="Arial Unicode MS" w:hAnsi="Arial" w:cs="Arial"/>
          <w:sz w:val="20"/>
          <w:szCs w:val="20"/>
        </w:rPr>
        <w:t>:</w:t>
      </w:r>
    </w:p>
    <w:p w:rsidR="00AF7B05" w:rsidRPr="00AF7B05" w:rsidRDefault="00AF7B05" w:rsidP="00AF7B05">
      <w:pPr>
        <w:pStyle w:val="ListParagraph"/>
        <w:numPr>
          <w:ilvl w:val="0"/>
          <w:numId w:val="18"/>
        </w:numPr>
        <w:spacing w:after="160" w:line="259" w:lineRule="auto"/>
        <w:rPr>
          <w:rFonts w:ascii="Arial" w:hAnsi="Arial" w:cs="Arial"/>
          <w:sz w:val="20"/>
          <w:szCs w:val="20"/>
        </w:rPr>
      </w:pPr>
      <w:r w:rsidRPr="00AF7B05">
        <w:rPr>
          <w:rFonts w:ascii="Arial" w:hAnsi="Arial" w:cs="Arial"/>
          <w:sz w:val="20"/>
          <w:szCs w:val="20"/>
        </w:rPr>
        <w:t>Assessment of Landscape level wildfire risk, building on and expanding the 2017 CWPP data. Stakeholder and Fire behaviour expert consultations.</w:t>
      </w:r>
      <w:r w:rsidR="00F57F0D">
        <w:rPr>
          <w:rFonts w:ascii="Arial" w:hAnsi="Arial" w:cs="Arial"/>
          <w:sz w:val="20"/>
          <w:szCs w:val="20"/>
        </w:rPr>
        <w:t xml:space="preserve"> Design of strategic landscape level fuel break polygons</w:t>
      </w:r>
      <w:r w:rsidR="0089384A">
        <w:rPr>
          <w:rFonts w:ascii="Arial" w:hAnsi="Arial" w:cs="Arial"/>
          <w:sz w:val="20"/>
          <w:szCs w:val="20"/>
        </w:rPr>
        <w:t xml:space="preserve"> that will </w:t>
      </w:r>
      <w:r w:rsidR="001A5AA3">
        <w:rPr>
          <w:rFonts w:ascii="Arial" w:hAnsi="Arial" w:cs="Arial"/>
          <w:sz w:val="20"/>
          <w:szCs w:val="20"/>
        </w:rPr>
        <w:t>guide future forestry activities</w:t>
      </w:r>
      <w:r w:rsidRPr="00AF7B05">
        <w:rPr>
          <w:rFonts w:ascii="Arial" w:hAnsi="Arial" w:cs="Arial"/>
          <w:sz w:val="20"/>
          <w:szCs w:val="20"/>
        </w:rPr>
        <w:t xml:space="preserve"> [CWPP Rec. #6];</w:t>
      </w:r>
    </w:p>
    <w:p w:rsidR="00AF7B05" w:rsidRPr="00AF7B05" w:rsidRDefault="00AF7B05" w:rsidP="00AF7B05">
      <w:pPr>
        <w:pStyle w:val="ListParagraph"/>
        <w:numPr>
          <w:ilvl w:val="0"/>
          <w:numId w:val="18"/>
        </w:numPr>
        <w:spacing w:after="160" w:line="259" w:lineRule="auto"/>
        <w:rPr>
          <w:rFonts w:ascii="Arial" w:hAnsi="Arial" w:cs="Arial"/>
          <w:sz w:val="20"/>
          <w:szCs w:val="20"/>
        </w:rPr>
      </w:pPr>
      <w:r w:rsidRPr="00AF7B05">
        <w:rPr>
          <w:rFonts w:ascii="Arial" w:hAnsi="Arial" w:cs="Arial"/>
          <w:sz w:val="20"/>
          <w:szCs w:val="20"/>
        </w:rPr>
        <w:t>Assessment of water source vulnerability across the landscape. GIS mapping and database development of strategic and suitable water sources with adequate flow rates and accessibility. [CWPP Rec. #8];</w:t>
      </w:r>
    </w:p>
    <w:p w:rsidR="00AF7B05" w:rsidRPr="00AF7B05" w:rsidRDefault="00F57F0D" w:rsidP="00AF7B05">
      <w:pPr>
        <w:pStyle w:val="ListParagraph"/>
        <w:numPr>
          <w:ilvl w:val="0"/>
          <w:numId w:val="18"/>
        </w:numPr>
        <w:spacing w:after="160" w:line="259" w:lineRule="auto"/>
        <w:rPr>
          <w:rFonts w:ascii="Arial" w:hAnsi="Arial" w:cs="Arial"/>
          <w:sz w:val="20"/>
          <w:szCs w:val="20"/>
        </w:rPr>
      </w:pPr>
      <w:r w:rsidRPr="00F57F0D">
        <w:rPr>
          <w:rFonts w:ascii="Arial" w:hAnsi="Arial" w:cs="Arial"/>
          <w:sz w:val="20"/>
          <w:szCs w:val="20"/>
        </w:rPr>
        <w:t>Develop</w:t>
      </w:r>
      <w:r>
        <w:rPr>
          <w:rFonts w:ascii="Arial" w:hAnsi="Arial" w:cs="Arial"/>
          <w:sz w:val="20"/>
          <w:szCs w:val="20"/>
        </w:rPr>
        <w:t>ment of</w:t>
      </w:r>
      <w:r w:rsidRPr="00F57F0D">
        <w:rPr>
          <w:rFonts w:ascii="Arial" w:hAnsi="Arial" w:cs="Arial"/>
          <w:sz w:val="20"/>
          <w:szCs w:val="20"/>
        </w:rPr>
        <w:t xml:space="preserve"> a Total Access Plan to create, map and inventory trail and road network in natural areas for suppression planning, identification of areas with insufficient access and to aid in strategic planning</w:t>
      </w:r>
      <w:r w:rsidR="00AF7B05" w:rsidRPr="00AF7B05">
        <w:rPr>
          <w:rFonts w:ascii="Arial" w:hAnsi="Arial" w:cs="Arial"/>
          <w:sz w:val="20"/>
          <w:szCs w:val="20"/>
        </w:rPr>
        <w:t xml:space="preserve">, </w:t>
      </w:r>
      <w:r>
        <w:rPr>
          <w:rFonts w:ascii="Arial" w:hAnsi="Arial" w:cs="Arial"/>
          <w:sz w:val="20"/>
          <w:szCs w:val="20"/>
        </w:rPr>
        <w:t xml:space="preserve">and </w:t>
      </w:r>
      <w:r w:rsidR="00AF7B05" w:rsidRPr="00AF7B05">
        <w:rPr>
          <w:rFonts w:ascii="Arial" w:hAnsi="Arial" w:cs="Arial"/>
          <w:sz w:val="20"/>
          <w:szCs w:val="20"/>
        </w:rPr>
        <w:t xml:space="preserve">additional opportunities for operational or recreation planning [CWPP Rec.#30]; </w:t>
      </w:r>
    </w:p>
    <w:p w:rsidR="008F7F5F" w:rsidRPr="00AF7B05" w:rsidRDefault="00AF7B05" w:rsidP="00AF7B05">
      <w:pPr>
        <w:pStyle w:val="ListParagraph"/>
        <w:numPr>
          <w:ilvl w:val="0"/>
          <w:numId w:val="18"/>
        </w:numPr>
        <w:rPr>
          <w:rFonts w:ascii="Arial" w:eastAsia="Arial Unicode MS" w:hAnsi="Arial" w:cs="Arial"/>
          <w:sz w:val="20"/>
          <w:szCs w:val="20"/>
        </w:rPr>
      </w:pPr>
      <w:r w:rsidRPr="00AF7B05">
        <w:rPr>
          <w:rFonts w:ascii="Arial" w:hAnsi="Arial" w:cs="Arial"/>
          <w:sz w:val="20"/>
          <w:szCs w:val="20"/>
        </w:rPr>
        <w:t>Integration of ungulate winter range enhancement opportunities in landscape level fire breaks</w:t>
      </w:r>
      <w:r w:rsidR="00F57F0D">
        <w:rPr>
          <w:rFonts w:ascii="Arial" w:hAnsi="Arial" w:cs="Arial"/>
          <w:sz w:val="20"/>
          <w:szCs w:val="20"/>
        </w:rPr>
        <w:t xml:space="preserve"> and associated travel corridors</w:t>
      </w:r>
      <w:r w:rsidRPr="00AF7B05">
        <w:rPr>
          <w:rFonts w:ascii="Arial" w:hAnsi="Arial" w:cs="Arial"/>
          <w:sz w:val="20"/>
          <w:szCs w:val="20"/>
        </w:rPr>
        <w:t>.</w:t>
      </w:r>
    </w:p>
    <w:p w:rsidR="008F7F5F" w:rsidRDefault="00F57F0D" w:rsidP="000322C6">
      <w:pPr>
        <w:rPr>
          <w:rFonts w:ascii="Arial" w:eastAsia="Arial Unicode MS" w:hAnsi="Arial" w:cs="Arial"/>
          <w:sz w:val="20"/>
          <w:szCs w:val="20"/>
        </w:rPr>
      </w:pPr>
      <w:r>
        <w:rPr>
          <w:rFonts w:ascii="Arial" w:eastAsia="Arial Unicode MS" w:hAnsi="Arial" w:cs="Arial"/>
          <w:sz w:val="20"/>
          <w:szCs w:val="20"/>
        </w:rPr>
        <w:t xml:space="preserve">We are preparing </w:t>
      </w:r>
      <w:r w:rsidR="0089384A">
        <w:rPr>
          <w:rFonts w:ascii="Arial" w:eastAsia="Arial Unicode MS" w:hAnsi="Arial" w:cs="Arial"/>
          <w:sz w:val="20"/>
          <w:szCs w:val="20"/>
        </w:rPr>
        <w:t>for a visit from a FES representative with</w:t>
      </w:r>
      <w:r>
        <w:rPr>
          <w:rFonts w:ascii="Arial" w:eastAsia="Arial Unicode MS" w:hAnsi="Arial" w:cs="Arial"/>
          <w:sz w:val="20"/>
          <w:szCs w:val="20"/>
        </w:rPr>
        <w:t xml:space="preserve"> </w:t>
      </w:r>
      <w:r w:rsidR="0033758E">
        <w:rPr>
          <w:rFonts w:ascii="Arial" w:eastAsia="Arial Unicode MS" w:hAnsi="Arial" w:cs="Arial"/>
          <w:sz w:val="20"/>
          <w:szCs w:val="20"/>
        </w:rPr>
        <w:t xml:space="preserve">a </w:t>
      </w:r>
      <w:r>
        <w:rPr>
          <w:rFonts w:ascii="Arial" w:eastAsia="Arial Unicode MS" w:hAnsi="Arial" w:cs="Arial"/>
          <w:sz w:val="20"/>
          <w:szCs w:val="20"/>
        </w:rPr>
        <w:t>more in-depth work plan</w:t>
      </w:r>
      <w:r w:rsidR="0089384A">
        <w:rPr>
          <w:rFonts w:ascii="Arial" w:eastAsia="Arial Unicode MS" w:hAnsi="Arial" w:cs="Arial"/>
          <w:sz w:val="20"/>
          <w:szCs w:val="20"/>
        </w:rPr>
        <w:t>. We have met</w:t>
      </w:r>
      <w:r w:rsidR="001A5AA3">
        <w:rPr>
          <w:rFonts w:ascii="Arial" w:eastAsia="Arial Unicode MS" w:hAnsi="Arial" w:cs="Arial"/>
          <w:sz w:val="20"/>
          <w:szCs w:val="20"/>
        </w:rPr>
        <w:t xml:space="preserve"> with / </w:t>
      </w:r>
      <w:r w:rsidR="0089384A">
        <w:rPr>
          <w:rFonts w:ascii="Arial" w:eastAsia="Arial Unicode MS" w:hAnsi="Arial" w:cs="Arial"/>
          <w:sz w:val="20"/>
          <w:szCs w:val="20"/>
        </w:rPr>
        <w:t xml:space="preserve">interviewed John Cathro, co-author of the Kaslo and Area D 2016 CWPP and Stephan Martineau, SIFCO. Both have been very supportive and </w:t>
      </w:r>
      <w:r w:rsidR="00C43FA7">
        <w:rPr>
          <w:rFonts w:ascii="Arial" w:eastAsia="Arial Unicode MS" w:hAnsi="Arial" w:cs="Arial"/>
          <w:sz w:val="20"/>
          <w:szCs w:val="20"/>
        </w:rPr>
        <w:t>committed to future information exchange</w:t>
      </w:r>
      <w:r w:rsidR="0089384A">
        <w:rPr>
          <w:rFonts w:ascii="Arial" w:eastAsia="Arial Unicode MS" w:hAnsi="Arial" w:cs="Arial"/>
          <w:sz w:val="20"/>
          <w:szCs w:val="20"/>
        </w:rPr>
        <w:t>.</w:t>
      </w:r>
      <w:r w:rsidR="001A5AA3">
        <w:rPr>
          <w:rFonts w:ascii="Arial" w:eastAsia="Arial Unicode MS" w:hAnsi="Arial" w:cs="Arial"/>
          <w:sz w:val="20"/>
          <w:szCs w:val="20"/>
        </w:rPr>
        <w:t xml:space="preserve"> SIFCO, Cathro Consulting and FLNRORD Nelson have joined forces and are currently preparing a multi-day Wildfire Interface Conference to be held in Nelson during the last week of June 2018. Mark this on your calendars. </w:t>
      </w:r>
      <w:r w:rsidR="0089384A">
        <w:rPr>
          <w:rFonts w:ascii="Arial" w:eastAsia="Arial Unicode MS" w:hAnsi="Arial" w:cs="Arial"/>
          <w:sz w:val="20"/>
          <w:szCs w:val="20"/>
        </w:rPr>
        <w:t xml:space="preserve"> </w:t>
      </w:r>
    </w:p>
    <w:p w:rsidR="00E66C03" w:rsidRDefault="00E66C03" w:rsidP="000322C6">
      <w:pPr>
        <w:rPr>
          <w:rFonts w:ascii="Arial" w:eastAsia="Arial Unicode MS" w:hAnsi="Arial" w:cs="Arial"/>
          <w:sz w:val="20"/>
          <w:szCs w:val="20"/>
        </w:rPr>
      </w:pPr>
    </w:p>
    <w:p w:rsidR="000F2E69" w:rsidRDefault="000F2E69" w:rsidP="000322C6">
      <w:pPr>
        <w:rPr>
          <w:rFonts w:ascii="Arial Unicode MS" w:eastAsia="Arial Unicode MS" w:hAnsi="Arial Unicode MS" w:cs="Arial Unicode MS"/>
          <w:b/>
          <w:sz w:val="22"/>
          <w:szCs w:val="22"/>
          <w:u w:val="single"/>
        </w:rPr>
      </w:pPr>
      <w:r w:rsidRPr="000B011D">
        <w:rPr>
          <w:rFonts w:ascii="Arial Unicode MS" w:eastAsia="Arial Unicode MS" w:hAnsi="Arial Unicode MS" w:cs="Arial Unicode MS"/>
          <w:b/>
          <w:sz w:val="22"/>
          <w:szCs w:val="22"/>
          <w:u w:val="single"/>
        </w:rPr>
        <w:t>Internal Affairs</w:t>
      </w:r>
    </w:p>
    <w:p w:rsidR="003B248A" w:rsidRDefault="00E66C03" w:rsidP="000322C6">
      <w:pPr>
        <w:rPr>
          <w:rFonts w:ascii="Arial" w:eastAsia="Arial Unicode MS" w:hAnsi="Arial" w:cs="Arial"/>
          <w:sz w:val="20"/>
          <w:szCs w:val="20"/>
        </w:rPr>
      </w:pPr>
      <w:r>
        <w:rPr>
          <w:rFonts w:ascii="Arial" w:eastAsia="Arial Unicode MS" w:hAnsi="Arial" w:cs="Arial"/>
          <w:sz w:val="20"/>
          <w:szCs w:val="20"/>
        </w:rPr>
        <w:t xml:space="preserve">We have assembled a Directors’ Governance Binder to facilitate orientation of new directors. A digital version of this binder </w:t>
      </w:r>
      <w:r w:rsidR="00F97D78">
        <w:rPr>
          <w:rFonts w:ascii="Arial" w:eastAsia="Arial Unicode MS" w:hAnsi="Arial" w:cs="Arial"/>
          <w:sz w:val="20"/>
          <w:szCs w:val="20"/>
        </w:rPr>
        <w:t>will be</w:t>
      </w:r>
      <w:r>
        <w:rPr>
          <w:rFonts w:ascii="Arial" w:eastAsia="Arial Unicode MS" w:hAnsi="Arial" w:cs="Arial"/>
          <w:sz w:val="20"/>
          <w:szCs w:val="20"/>
        </w:rPr>
        <w:t xml:space="preserve"> available to directors in the virtual Board Office Hub as well.</w:t>
      </w:r>
      <w:r w:rsidR="003B47BD">
        <w:rPr>
          <w:rFonts w:ascii="Arial" w:eastAsia="Arial Unicode MS" w:hAnsi="Arial" w:cs="Arial"/>
          <w:sz w:val="20"/>
          <w:szCs w:val="20"/>
        </w:rPr>
        <w:t xml:space="preserve"> We received a comprehensive Draft for a Board Governance Policy from Susan Mulkey, which we modified to form the footing of the Governance Binder.</w:t>
      </w:r>
      <w:r>
        <w:rPr>
          <w:rFonts w:ascii="Arial" w:eastAsia="Arial Unicode MS" w:hAnsi="Arial" w:cs="Arial"/>
          <w:sz w:val="20"/>
          <w:szCs w:val="20"/>
        </w:rPr>
        <w:t xml:space="preserve"> </w:t>
      </w:r>
      <w:r w:rsidR="003B47BD">
        <w:rPr>
          <w:rFonts w:ascii="Arial" w:eastAsia="Arial Unicode MS" w:hAnsi="Arial" w:cs="Arial"/>
          <w:sz w:val="20"/>
          <w:szCs w:val="20"/>
        </w:rPr>
        <w:t xml:space="preserve">The Draft Policy has been </w:t>
      </w:r>
      <w:r w:rsidR="00152351">
        <w:rPr>
          <w:rFonts w:ascii="Arial" w:eastAsia="Arial Unicode MS" w:hAnsi="Arial" w:cs="Arial"/>
          <w:sz w:val="20"/>
          <w:szCs w:val="20"/>
        </w:rPr>
        <w:t xml:space="preserve">posted for director review and comment and requires completion or ratification. It includes a Conflict of Interest Policy which we recommend to replace our COIP from June 12, 2013. </w:t>
      </w:r>
      <w:r w:rsidR="003B47BD">
        <w:rPr>
          <w:rFonts w:ascii="Arial" w:eastAsia="Arial Unicode MS" w:hAnsi="Arial" w:cs="Arial"/>
          <w:sz w:val="20"/>
          <w:szCs w:val="20"/>
        </w:rPr>
        <w:t>In the wake of the 2018 AGM, all directors and management will start the new Board term with the signing of the “Accountability Agreement”. It integrates the requirements for a Directors’ Consent, Qualification, Confidentiality and Conflict of Interest statement under Sections 43 (Directors must be qualified), 53 (Duties of directors), Division 4 (Directors’ Conflict of Interest) of the Societies Act.</w:t>
      </w:r>
    </w:p>
    <w:p w:rsidR="003B47BD" w:rsidRDefault="00DB3EC6" w:rsidP="000322C6">
      <w:pPr>
        <w:rPr>
          <w:rFonts w:ascii="Arial" w:eastAsia="Arial Unicode MS" w:hAnsi="Arial" w:cs="Arial"/>
          <w:sz w:val="20"/>
          <w:szCs w:val="20"/>
        </w:rPr>
      </w:pPr>
      <w:r>
        <w:rPr>
          <w:rFonts w:ascii="Arial" w:eastAsia="Arial Unicode MS" w:hAnsi="Arial" w:cs="Arial"/>
          <w:sz w:val="20"/>
          <w:szCs w:val="20"/>
        </w:rPr>
        <w:t>We have updated the “KDCFS Roles and Responsibilities” Chart to reflect changes to office and bookkeeping.</w:t>
      </w:r>
    </w:p>
    <w:p w:rsidR="00E66C03" w:rsidRPr="00E66C03" w:rsidRDefault="00C43FA7" w:rsidP="000322C6">
      <w:pPr>
        <w:rPr>
          <w:rFonts w:ascii="Arial" w:eastAsia="Arial Unicode MS" w:hAnsi="Arial" w:cs="Arial"/>
          <w:sz w:val="20"/>
          <w:szCs w:val="20"/>
        </w:rPr>
      </w:pPr>
      <w:r>
        <w:rPr>
          <w:rFonts w:ascii="Arial" w:eastAsia="Arial Unicode MS" w:hAnsi="Arial" w:cs="Arial"/>
          <w:sz w:val="20"/>
          <w:szCs w:val="20"/>
        </w:rPr>
        <w:t>AGM preparations are wrapping up. The 2018 Financial Statement has been completed by our accountant with input from Management and Treasurer Jeff Mattes.</w:t>
      </w:r>
    </w:p>
    <w:p w:rsidR="00C43FA7" w:rsidRPr="00C43FA7" w:rsidRDefault="00A0392C" w:rsidP="000322C6">
      <w:pPr>
        <w:rPr>
          <w:rFonts w:ascii="Arial" w:eastAsia="Arial Unicode MS" w:hAnsi="Arial" w:cs="Arial"/>
          <w:sz w:val="20"/>
          <w:szCs w:val="20"/>
        </w:rPr>
      </w:pPr>
      <w:r>
        <w:rPr>
          <w:rFonts w:ascii="Arial" w:eastAsia="Arial Unicode MS" w:hAnsi="Arial" w:cs="Arial"/>
          <w:sz w:val="20"/>
          <w:szCs w:val="20"/>
        </w:rPr>
        <w:t>Our</w:t>
      </w:r>
      <w:r w:rsidR="00C43FA7" w:rsidRPr="00C43FA7">
        <w:rPr>
          <w:rFonts w:ascii="Arial" w:eastAsia="Arial Unicode MS" w:hAnsi="Arial" w:cs="Arial"/>
          <w:sz w:val="20"/>
          <w:szCs w:val="20"/>
        </w:rPr>
        <w:t xml:space="preserve"> </w:t>
      </w:r>
      <w:r w:rsidR="00C43FA7">
        <w:rPr>
          <w:rFonts w:ascii="Arial" w:eastAsia="Arial Unicode MS" w:hAnsi="Arial" w:cs="Arial"/>
          <w:sz w:val="20"/>
          <w:szCs w:val="20"/>
        </w:rPr>
        <w:t xml:space="preserve">new website </w:t>
      </w:r>
      <w:r>
        <w:rPr>
          <w:rFonts w:ascii="Arial" w:eastAsia="Arial Unicode MS" w:hAnsi="Arial" w:cs="Arial"/>
          <w:sz w:val="20"/>
          <w:szCs w:val="20"/>
        </w:rPr>
        <w:t>launched on the day of the AGM and Savanna and Karma have done an excellent job with the design</w:t>
      </w:r>
      <w:r w:rsidR="00C43FA7">
        <w:rPr>
          <w:rFonts w:ascii="Arial" w:eastAsia="Arial Unicode MS" w:hAnsi="Arial" w:cs="Arial"/>
          <w:sz w:val="20"/>
          <w:szCs w:val="20"/>
        </w:rPr>
        <w:t>.</w:t>
      </w:r>
      <w:r>
        <w:rPr>
          <w:rFonts w:ascii="Arial" w:eastAsia="Arial Unicode MS" w:hAnsi="Arial" w:cs="Arial"/>
          <w:sz w:val="20"/>
          <w:szCs w:val="20"/>
        </w:rPr>
        <w:t xml:space="preserve"> Sabrina has donated all development time towards this project.</w:t>
      </w:r>
      <w:r w:rsidR="00C43FA7">
        <w:rPr>
          <w:rFonts w:ascii="Arial" w:eastAsia="Arial Unicode MS" w:hAnsi="Arial" w:cs="Arial"/>
          <w:sz w:val="20"/>
          <w:szCs w:val="20"/>
        </w:rPr>
        <w:t xml:space="preserve"> </w:t>
      </w:r>
      <w:r w:rsidR="003E6FFA">
        <w:rPr>
          <w:rFonts w:ascii="Arial" w:eastAsia="Arial Unicode MS" w:hAnsi="Arial" w:cs="Arial"/>
          <w:sz w:val="20"/>
          <w:szCs w:val="20"/>
        </w:rPr>
        <w:t>Transparency and improvement in KDCFS information exchange</w:t>
      </w:r>
      <w:r>
        <w:rPr>
          <w:rFonts w:ascii="Arial" w:eastAsia="Arial Unicode MS" w:hAnsi="Arial" w:cs="Arial"/>
          <w:sz w:val="20"/>
          <w:szCs w:val="20"/>
        </w:rPr>
        <w:t xml:space="preserve"> with the community</w:t>
      </w:r>
      <w:r w:rsidR="003E6FFA">
        <w:rPr>
          <w:rFonts w:ascii="Arial" w:eastAsia="Arial Unicode MS" w:hAnsi="Arial" w:cs="Arial"/>
          <w:sz w:val="20"/>
          <w:szCs w:val="20"/>
        </w:rPr>
        <w:t xml:space="preserve"> has been a </w:t>
      </w:r>
      <w:r>
        <w:rPr>
          <w:rFonts w:ascii="Arial" w:eastAsia="Arial Unicode MS" w:hAnsi="Arial" w:cs="Arial"/>
          <w:sz w:val="20"/>
          <w:szCs w:val="20"/>
        </w:rPr>
        <w:t>frequent</w:t>
      </w:r>
      <w:r w:rsidR="003E6FFA">
        <w:rPr>
          <w:rFonts w:ascii="Arial" w:eastAsia="Arial Unicode MS" w:hAnsi="Arial" w:cs="Arial"/>
          <w:sz w:val="20"/>
          <w:szCs w:val="20"/>
        </w:rPr>
        <w:t xml:space="preserve"> request of members and </w:t>
      </w:r>
      <w:r>
        <w:rPr>
          <w:rFonts w:ascii="Arial" w:eastAsia="Arial Unicode MS" w:hAnsi="Arial" w:cs="Arial"/>
          <w:sz w:val="20"/>
          <w:szCs w:val="20"/>
        </w:rPr>
        <w:t>we proudly show commitment towards this goal</w:t>
      </w:r>
      <w:r w:rsidR="003E6FFA">
        <w:rPr>
          <w:rFonts w:ascii="Arial" w:eastAsia="Arial Unicode MS" w:hAnsi="Arial" w:cs="Arial"/>
          <w:sz w:val="20"/>
          <w:szCs w:val="20"/>
        </w:rPr>
        <w:t xml:space="preserve"> </w:t>
      </w:r>
      <w:r w:rsidR="00E51CFA">
        <w:rPr>
          <w:rFonts w:ascii="Arial" w:eastAsia="Arial Unicode MS" w:hAnsi="Arial" w:cs="Arial"/>
          <w:sz w:val="20"/>
          <w:szCs w:val="20"/>
        </w:rPr>
        <w:t>as we enter th</w:t>
      </w:r>
      <w:r>
        <w:rPr>
          <w:rFonts w:ascii="Arial" w:eastAsia="Arial Unicode MS" w:hAnsi="Arial" w:cs="Arial"/>
          <w:sz w:val="20"/>
          <w:szCs w:val="20"/>
        </w:rPr>
        <w:t>e</w:t>
      </w:r>
      <w:r w:rsidR="00E51CFA">
        <w:rPr>
          <w:rFonts w:ascii="Arial" w:eastAsia="Arial Unicode MS" w:hAnsi="Arial" w:cs="Arial"/>
          <w:sz w:val="20"/>
          <w:szCs w:val="20"/>
        </w:rPr>
        <w:t xml:space="preserve"> 2018 AGM. </w:t>
      </w:r>
      <w:bookmarkStart w:id="0" w:name="_GoBack"/>
      <w:bookmarkEnd w:id="0"/>
    </w:p>
    <w:p w:rsidR="00C43FA7" w:rsidRDefault="00C43FA7" w:rsidP="000322C6">
      <w:pPr>
        <w:rPr>
          <w:rFonts w:ascii="Arial" w:eastAsia="Arial Unicode MS" w:hAnsi="Arial" w:cs="Arial"/>
          <w:b/>
          <w:sz w:val="20"/>
          <w:szCs w:val="20"/>
          <w:u w:val="single"/>
        </w:rPr>
      </w:pPr>
    </w:p>
    <w:p w:rsidR="00C43FA7" w:rsidRDefault="00C43FA7" w:rsidP="000322C6">
      <w:pPr>
        <w:rPr>
          <w:rFonts w:ascii="Arial" w:eastAsia="Arial Unicode MS" w:hAnsi="Arial" w:cs="Arial"/>
          <w:b/>
          <w:sz w:val="20"/>
          <w:szCs w:val="20"/>
          <w:u w:val="single"/>
        </w:rPr>
      </w:pPr>
    </w:p>
    <w:p w:rsidR="00094E3C" w:rsidRDefault="00094E3C" w:rsidP="000322C6">
      <w:pPr>
        <w:rPr>
          <w:rFonts w:ascii="Arial" w:eastAsia="Arial Unicode MS" w:hAnsi="Arial" w:cs="Arial"/>
          <w:b/>
          <w:sz w:val="20"/>
          <w:szCs w:val="20"/>
          <w:u w:val="single"/>
        </w:rPr>
      </w:pPr>
      <w:r w:rsidRPr="00094E3C">
        <w:rPr>
          <w:rFonts w:ascii="Arial" w:eastAsia="Arial Unicode MS" w:hAnsi="Arial" w:cs="Arial"/>
          <w:b/>
          <w:sz w:val="20"/>
          <w:szCs w:val="20"/>
          <w:u w:val="single"/>
        </w:rPr>
        <w:t>Building Partnerships</w:t>
      </w:r>
    </w:p>
    <w:p w:rsidR="00C43FA7" w:rsidRPr="00094E3C" w:rsidRDefault="00C43FA7" w:rsidP="000322C6">
      <w:pPr>
        <w:rPr>
          <w:rFonts w:ascii="Arial" w:eastAsia="Arial Unicode MS" w:hAnsi="Arial" w:cs="Arial"/>
          <w:b/>
          <w:sz w:val="20"/>
          <w:szCs w:val="20"/>
          <w:u w:val="single"/>
        </w:rPr>
      </w:pPr>
    </w:p>
    <w:p w:rsidR="001C593A" w:rsidRDefault="00C43FA7" w:rsidP="001C593A">
      <w:pPr>
        <w:rPr>
          <w:rFonts w:ascii="Arial" w:eastAsia="Arial Unicode MS" w:hAnsi="Arial" w:cs="Arial"/>
          <w:sz w:val="20"/>
          <w:szCs w:val="20"/>
        </w:rPr>
      </w:pPr>
      <w:r>
        <w:rPr>
          <w:rFonts w:ascii="Arial" w:eastAsia="Arial Unicode MS" w:hAnsi="Arial" w:cs="Arial"/>
          <w:sz w:val="20"/>
          <w:szCs w:val="20"/>
        </w:rPr>
        <w:t xml:space="preserve">Jeff, Sabrina and Carol </w:t>
      </w:r>
      <w:r w:rsidR="001A5AA3">
        <w:rPr>
          <w:rFonts w:ascii="Arial" w:eastAsia="Arial Unicode MS" w:hAnsi="Arial" w:cs="Arial"/>
          <w:sz w:val="20"/>
          <w:szCs w:val="20"/>
        </w:rPr>
        <w:t xml:space="preserve">are preparing for a visit with NACFOR </w:t>
      </w:r>
      <w:r w:rsidR="0053768F">
        <w:rPr>
          <w:rFonts w:ascii="Arial" w:eastAsia="Arial Unicode MS" w:hAnsi="Arial" w:cs="Arial"/>
          <w:sz w:val="20"/>
          <w:szCs w:val="20"/>
        </w:rPr>
        <w:t>management and bookkeeping staff in early April to share organizational information.</w:t>
      </w:r>
    </w:p>
    <w:p w:rsidR="00E66C03" w:rsidRPr="001C593A" w:rsidRDefault="00E66C03" w:rsidP="001C593A">
      <w:pPr>
        <w:rPr>
          <w:rFonts w:ascii="Arial" w:eastAsia="Arial Unicode MS" w:hAnsi="Arial" w:cs="Arial"/>
          <w:sz w:val="20"/>
          <w:szCs w:val="20"/>
        </w:rPr>
      </w:pPr>
    </w:p>
    <w:p w:rsidR="00340EAF" w:rsidRDefault="00340EAF" w:rsidP="000B011D">
      <w:pPr>
        <w:tabs>
          <w:tab w:val="left" w:pos="8931"/>
        </w:tabs>
        <w:rPr>
          <w:rFonts w:ascii="Arial Unicode MS" w:eastAsia="Arial Unicode MS" w:hAnsi="Arial Unicode MS" w:cs="Aharoni"/>
          <w:b/>
          <w:color w:val="365F91" w:themeColor="accent1" w:themeShade="BF"/>
          <w:sz w:val="28"/>
          <w:szCs w:val="28"/>
          <w:u w:val="single"/>
          <w:lang w:val="en-CA"/>
        </w:rPr>
      </w:pPr>
    </w:p>
    <w:p w:rsidR="000B011D" w:rsidRPr="000B011D" w:rsidRDefault="000B011D" w:rsidP="000B011D">
      <w:pPr>
        <w:tabs>
          <w:tab w:val="left" w:pos="8931"/>
        </w:tabs>
        <w:rPr>
          <w:rFonts w:ascii="Arial Unicode MS" w:eastAsia="Arial Unicode MS" w:hAnsi="Arial Unicode MS" w:cs="Aharoni"/>
          <w:b/>
          <w:color w:val="365F91" w:themeColor="accent1" w:themeShade="BF"/>
          <w:sz w:val="28"/>
          <w:szCs w:val="28"/>
          <w:u w:val="single"/>
          <w:lang w:val="en-CA"/>
        </w:rPr>
      </w:pPr>
      <w:r>
        <w:rPr>
          <w:rFonts w:ascii="Arial Unicode MS" w:eastAsia="Arial Unicode MS" w:hAnsi="Arial Unicode MS" w:cs="Aharoni"/>
          <w:b/>
          <w:color w:val="365F91" w:themeColor="accent1" w:themeShade="BF"/>
          <w:sz w:val="28"/>
          <w:szCs w:val="28"/>
          <w:u w:val="single"/>
          <w:lang w:val="en-CA"/>
        </w:rPr>
        <w:t>Management Team Recommendations</w:t>
      </w:r>
    </w:p>
    <w:p w:rsidR="00352798" w:rsidRDefault="00352798" w:rsidP="007B429A">
      <w:pPr>
        <w:rPr>
          <w:rFonts w:ascii="Arial Unicode MS" w:eastAsia="Arial Unicode MS" w:hAnsi="Arial Unicode MS" w:cs="Arial Unicode MS"/>
          <w:sz w:val="20"/>
          <w:szCs w:val="20"/>
        </w:rPr>
      </w:pPr>
    </w:p>
    <w:p w:rsidR="00152351" w:rsidRPr="00152351" w:rsidRDefault="00152351" w:rsidP="0053768F">
      <w:pPr>
        <w:pStyle w:val="ListParagraph"/>
        <w:numPr>
          <w:ilvl w:val="0"/>
          <w:numId w:val="17"/>
        </w:numPr>
        <w:rPr>
          <w:rFonts w:ascii="Arial Unicode MS" w:eastAsia="Arial Unicode MS" w:hAnsi="Arial Unicode MS" w:cs="Arial Unicode MS"/>
          <w:sz w:val="20"/>
          <w:szCs w:val="20"/>
        </w:rPr>
      </w:pPr>
      <w:r w:rsidRPr="00152351">
        <w:rPr>
          <w:rFonts w:ascii="Arial Unicode MS" w:eastAsia="Arial Unicode MS" w:hAnsi="Arial Unicode MS" w:cs="Arial Unicode MS"/>
          <w:sz w:val="20"/>
          <w:szCs w:val="20"/>
        </w:rPr>
        <w:t>Sign</w:t>
      </w:r>
      <w:r>
        <w:rPr>
          <w:rFonts w:ascii="Arial Unicode MS" w:eastAsia="Arial Unicode MS" w:hAnsi="Arial Unicode MS" w:cs="Arial Unicode MS"/>
          <w:sz w:val="20"/>
          <w:szCs w:val="20"/>
        </w:rPr>
        <w:t>ing of</w:t>
      </w:r>
      <w:r w:rsidRPr="00152351">
        <w:rPr>
          <w:rFonts w:ascii="Arial Unicode MS" w:eastAsia="Arial Unicode MS" w:hAnsi="Arial Unicode MS" w:cs="Arial Unicode MS"/>
          <w:sz w:val="20"/>
          <w:szCs w:val="20"/>
        </w:rPr>
        <w:t xml:space="preserve"> the “Accountability Agreement” </w:t>
      </w:r>
      <w:r>
        <w:rPr>
          <w:rFonts w:ascii="Arial Unicode MS" w:eastAsia="Arial Unicode MS" w:hAnsi="Arial Unicode MS" w:cs="Arial Unicode MS"/>
          <w:sz w:val="20"/>
          <w:szCs w:val="20"/>
        </w:rPr>
        <w:t xml:space="preserve">by directors, managers and bookkeeper </w:t>
      </w:r>
      <w:r w:rsidRPr="00152351">
        <w:rPr>
          <w:rFonts w:ascii="Arial Unicode MS" w:eastAsia="Arial Unicode MS" w:hAnsi="Arial Unicode MS" w:cs="Arial Unicode MS"/>
          <w:sz w:val="20"/>
          <w:szCs w:val="20"/>
        </w:rPr>
        <w:t>– to be filed.</w:t>
      </w:r>
    </w:p>
    <w:p w:rsidR="00152351" w:rsidRDefault="00152351" w:rsidP="0053768F">
      <w:pPr>
        <w:pStyle w:val="ListParagraph"/>
        <w:numPr>
          <w:ilvl w:val="0"/>
          <w:numId w:val="17"/>
        </w:numPr>
        <w:ind w:left="714" w:hanging="357"/>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Adoption of the Board Governance Policy as revised for the KDCFS, including the replacement of the stand-alone 2013 Conflict of Interest Policy.</w:t>
      </w:r>
    </w:p>
    <w:p w:rsidR="00DB3EC6" w:rsidRDefault="00DB3EC6" w:rsidP="0053768F">
      <w:pPr>
        <w:pStyle w:val="ListParagraph"/>
        <w:numPr>
          <w:ilvl w:val="0"/>
          <w:numId w:val="17"/>
        </w:numPr>
        <w:ind w:left="714" w:hanging="357"/>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Adoption of the updated “KDCFS Roles and Responsibilities Chart 2018”</w:t>
      </w:r>
    </w:p>
    <w:p w:rsidR="00152351" w:rsidRPr="00152351" w:rsidRDefault="00152351" w:rsidP="0053768F">
      <w:pPr>
        <w:pStyle w:val="ListParagraph"/>
        <w:rPr>
          <w:rFonts w:ascii="Arial Unicode MS" w:eastAsia="Arial Unicode MS" w:hAnsi="Arial Unicode MS" w:cs="Arial Unicode MS"/>
          <w:sz w:val="20"/>
          <w:szCs w:val="20"/>
        </w:rPr>
      </w:pPr>
    </w:p>
    <w:p w:rsidR="00152351" w:rsidRDefault="00152351" w:rsidP="007B429A">
      <w:pPr>
        <w:rPr>
          <w:rFonts w:ascii="Arial Unicode MS" w:eastAsia="Arial Unicode MS" w:hAnsi="Arial Unicode MS" w:cs="Arial Unicode MS"/>
          <w:sz w:val="20"/>
          <w:szCs w:val="20"/>
        </w:rPr>
      </w:pPr>
    </w:p>
    <w:p w:rsidR="00152351" w:rsidRPr="000F2E69" w:rsidRDefault="00152351" w:rsidP="007B429A">
      <w:pPr>
        <w:rPr>
          <w:rFonts w:ascii="Arial Unicode MS" w:eastAsia="Arial Unicode MS" w:hAnsi="Arial Unicode MS" w:cs="Arial Unicode MS"/>
          <w:sz w:val="20"/>
          <w:szCs w:val="20"/>
        </w:rPr>
      </w:pPr>
    </w:p>
    <w:sectPr w:rsidR="00152351" w:rsidRPr="000F2E69" w:rsidSect="00BA1EFE">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79" w:rsidRDefault="00DA6E79" w:rsidP="003A6CC0">
      <w:r>
        <w:separator/>
      </w:r>
    </w:p>
  </w:endnote>
  <w:endnote w:type="continuationSeparator" w:id="0">
    <w:p w:rsidR="00DA6E79" w:rsidRDefault="00DA6E79" w:rsidP="003A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80030"/>
      <w:docPartObj>
        <w:docPartGallery w:val="Page Numbers (Bottom of Page)"/>
        <w:docPartUnique/>
      </w:docPartObj>
    </w:sdtPr>
    <w:sdtEndPr>
      <w:rPr>
        <w:noProof/>
      </w:rPr>
    </w:sdtEndPr>
    <w:sdtContent>
      <w:p w:rsidR="0033758E" w:rsidRDefault="0033758E">
        <w:pPr>
          <w:pStyle w:val="Footer"/>
          <w:jc w:val="right"/>
        </w:pPr>
        <w:r w:rsidRPr="0033758E">
          <w:rPr>
            <w:sz w:val="20"/>
            <w:szCs w:val="20"/>
          </w:rPr>
          <w:fldChar w:fldCharType="begin"/>
        </w:r>
        <w:r w:rsidRPr="0033758E">
          <w:rPr>
            <w:sz w:val="20"/>
            <w:szCs w:val="20"/>
          </w:rPr>
          <w:instrText xml:space="preserve"> PAGE   \* MERGEFORMAT </w:instrText>
        </w:r>
        <w:r w:rsidRPr="0033758E">
          <w:rPr>
            <w:sz w:val="20"/>
            <w:szCs w:val="20"/>
          </w:rPr>
          <w:fldChar w:fldCharType="separate"/>
        </w:r>
        <w:r w:rsidR="007923FD">
          <w:rPr>
            <w:noProof/>
            <w:sz w:val="20"/>
            <w:szCs w:val="20"/>
          </w:rPr>
          <w:t>1</w:t>
        </w:r>
        <w:r w:rsidRPr="0033758E">
          <w:rPr>
            <w:noProof/>
            <w:sz w:val="20"/>
            <w:szCs w:val="20"/>
          </w:rPr>
          <w:fldChar w:fldCharType="end"/>
        </w:r>
      </w:p>
    </w:sdtContent>
  </w:sdt>
  <w:p w:rsidR="0033758E" w:rsidRDefault="00DA6E79">
    <w:pPr>
      <w:pStyle w:val="Footer"/>
    </w:pPr>
    <w:sdt>
      <w:sdtPr>
        <w:rPr>
          <w:color w:val="7F7F7F" w:themeColor="background1" w:themeShade="7F"/>
          <w:sz w:val="20"/>
          <w:szCs w:val="20"/>
        </w:rPr>
        <w:alias w:val="Address"/>
        <w:id w:val="76117950"/>
        <w:placeholder>
          <w:docPart w:val="3F7D1C9E5347428EBBDEE9A8169E557F"/>
        </w:placeholder>
        <w:dataBinding w:prefixMappings="xmlns:ns0='http://schemas.microsoft.com/office/2006/coverPageProps'" w:xpath="/ns0:CoverPageProperties[1]/ns0:CompanyAddress[1]" w:storeItemID="{55AF091B-3C7A-41E3-B477-F2FDAA23CFDA}"/>
        <w:text w:multiLine="1"/>
      </w:sdtPr>
      <w:sdtEndPr/>
      <w:sdtContent>
        <w:r w:rsidR="0033758E">
          <w:rPr>
            <w:color w:val="7F7F7F" w:themeColor="background1" w:themeShade="7F"/>
            <w:sz w:val="20"/>
            <w:szCs w:val="20"/>
          </w:rPr>
          <w:t xml:space="preserve">KDCFS                                            </w:t>
        </w:r>
        <w:r w:rsidR="0033758E" w:rsidRPr="0033758E">
          <w:rPr>
            <w:color w:val="7F7F7F" w:themeColor="background1" w:themeShade="7F"/>
            <w:sz w:val="20"/>
            <w:szCs w:val="20"/>
          </w:rPr>
          <w:t>2018 March Team Management</w:t>
        </w:r>
        <w:r w:rsidR="0033758E">
          <w:rPr>
            <w:color w:val="7F7F7F" w:themeColor="background1" w:themeShade="7F"/>
            <w:sz w:val="20"/>
            <w:szCs w:val="20"/>
          </w:rPr>
          <w:t xml:space="preserve"> Report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79" w:rsidRDefault="00DA6E79" w:rsidP="003A6CC0">
      <w:r>
        <w:separator/>
      </w:r>
    </w:p>
  </w:footnote>
  <w:footnote w:type="continuationSeparator" w:id="0">
    <w:p w:rsidR="00DA6E79" w:rsidRDefault="00DA6E79" w:rsidP="003A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8C" w:rsidRDefault="0069348C" w:rsidP="0069348C">
    <w:pPr>
      <w:pStyle w:val="Header"/>
      <w:tabs>
        <w:tab w:val="clear" w:pos="4680"/>
        <w:tab w:val="clear" w:pos="9360"/>
        <w:tab w:val="left" w:pos="6504"/>
        <w:tab w:val="left" w:pos="8052"/>
      </w:tabs>
    </w:pPr>
    <w:r>
      <w:rPr>
        <w:noProof/>
        <w:lang w:val="en-CA" w:eastAsia="en-CA"/>
      </w:rPr>
      <w:drawing>
        <wp:anchor distT="0" distB="0" distL="114300" distR="114300" simplePos="0" relativeHeight="251659264" behindDoc="1" locked="0" layoutInCell="0" allowOverlap="1">
          <wp:simplePos x="0" y="0"/>
          <wp:positionH relativeFrom="column">
            <wp:posOffset>-53096</wp:posOffset>
          </wp:positionH>
          <wp:positionV relativeFrom="paragraph">
            <wp:posOffset>-112542</wp:posOffset>
          </wp:positionV>
          <wp:extent cx="802640" cy="802640"/>
          <wp:effectExtent l="0" t="0" r="0" b="0"/>
          <wp:wrapSquare wrapText="bothSides"/>
          <wp:docPr id="228" name="Picture 228"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diu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3D9"/>
    <w:multiLevelType w:val="hybridMultilevel"/>
    <w:tmpl w:val="3CC83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35144"/>
    <w:multiLevelType w:val="hybridMultilevel"/>
    <w:tmpl w:val="745ED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632165"/>
    <w:multiLevelType w:val="hybridMultilevel"/>
    <w:tmpl w:val="976A6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143100"/>
    <w:multiLevelType w:val="hybridMultilevel"/>
    <w:tmpl w:val="0B5E8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565830"/>
    <w:multiLevelType w:val="hybridMultilevel"/>
    <w:tmpl w:val="E2F2EDF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C75BF6"/>
    <w:multiLevelType w:val="hybridMultilevel"/>
    <w:tmpl w:val="76D8B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741305"/>
    <w:multiLevelType w:val="hybridMultilevel"/>
    <w:tmpl w:val="45CAE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656256"/>
    <w:multiLevelType w:val="hybridMultilevel"/>
    <w:tmpl w:val="03D8D25C"/>
    <w:lvl w:ilvl="0" w:tplc="8B3AA69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B44722"/>
    <w:multiLevelType w:val="hybridMultilevel"/>
    <w:tmpl w:val="3C306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226C15"/>
    <w:multiLevelType w:val="hybridMultilevel"/>
    <w:tmpl w:val="7DBAC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373243"/>
    <w:multiLevelType w:val="hybridMultilevel"/>
    <w:tmpl w:val="DEEC8E8C"/>
    <w:lvl w:ilvl="0" w:tplc="8B3AA692">
      <w:numFmt w:val="bullet"/>
      <w:lvlText w:val="-"/>
      <w:lvlJc w:val="left"/>
      <w:pPr>
        <w:ind w:left="882" w:hanging="360"/>
      </w:pPr>
      <w:rPr>
        <w:rFonts w:ascii="Times New Roman" w:eastAsia="Times New Roman" w:hAnsi="Times New Roman" w:cs="Times New Roman"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11" w15:restartNumberingAfterBreak="0">
    <w:nsid w:val="5E8144E5"/>
    <w:multiLevelType w:val="hybridMultilevel"/>
    <w:tmpl w:val="A9B862EE"/>
    <w:lvl w:ilvl="0" w:tplc="8B3AA69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75206E"/>
    <w:multiLevelType w:val="hybridMultilevel"/>
    <w:tmpl w:val="8C82D65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64363051"/>
    <w:multiLevelType w:val="hybridMultilevel"/>
    <w:tmpl w:val="9970E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F759F3"/>
    <w:multiLevelType w:val="hybridMultilevel"/>
    <w:tmpl w:val="36140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C779AB"/>
    <w:multiLevelType w:val="hybridMultilevel"/>
    <w:tmpl w:val="B1361C2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71300740"/>
    <w:multiLevelType w:val="hybridMultilevel"/>
    <w:tmpl w:val="B8FA00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5A20DAB"/>
    <w:multiLevelType w:val="hybridMultilevel"/>
    <w:tmpl w:val="2B105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11"/>
  </w:num>
  <w:num w:numId="5">
    <w:abstractNumId w:val="7"/>
  </w:num>
  <w:num w:numId="6">
    <w:abstractNumId w:val="10"/>
  </w:num>
  <w:num w:numId="7">
    <w:abstractNumId w:val="1"/>
  </w:num>
  <w:num w:numId="8">
    <w:abstractNumId w:val="8"/>
  </w:num>
  <w:num w:numId="9">
    <w:abstractNumId w:val="16"/>
  </w:num>
  <w:num w:numId="10">
    <w:abstractNumId w:val="14"/>
  </w:num>
  <w:num w:numId="11">
    <w:abstractNumId w:val="9"/>
  </w:num>
  <w:num w:numId="12">
    <w:abstractNumId w:val="5"/>
  </w:num>
  <w:num w:numId="13">
    <w:abstractNumId w:val="3"/>
  </w:num>
  <w:num w:numId="14">
    <w:abstractNumId w:val="17"/>
  </w:num>
  <w:num w:numId="15">
    <w:abstractNumId w:val="13"/>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9A"/>
    <w:rsid w:val="0001189C"/>
    <w:rsid w:val="000131AD"/>
    <w:rsid w:val="00025227"/>
    <w:rsid w:val="000271E2"/>
    <w:rsid w:val="00027B31"/>
    <w:rsid w:val="000322C6"/>
    <w:rsid w:val="00035DBE"/>
    <w:rsid w:val="0004247D"/>
    <w:rsid w:val="00053F65"/>
    <w:rsid w:val="0005630F"/>
    <w:rsid w:val="000577FF"/>
    <w:rsid w:val="00064E36"/>
    <w:rsid w:val="00065A77"/>
    <w:rsid w:val="00076ADF"/>
    <w:rsid w:val="000858CD"/>
    <w:rsid w:val="0008634F"/>
    <w:rsid w:val="00094E3C"/>
    <w:rsid w:val="00096AB0"/>
    <w:rsid w:val="00096C1E"/>
    <w:rsid w:val="000A5039"/>
    <w:rsid w:val="000B011D"/>
    <w:rsid w:val="000B09E9"/>
    <w:rsid w:val="000B23C2"/>
    <w:rsid w:val="000B6957"/>
    <w:rsid w:val="000B7004"/>
    <w:rsid w:val="000C3240"/>
    <w:rsid w:val="000C6E5F"/>
    <w:rsid w:val="000E0672"/>
    <w:rsid w:val="000F273C"/>
    <w:rsid w:val="000F2E69"/>
    <w:rsid w:val="000F5584"/>
    <w:rsid w:val="00106517"/>
    <w:rsid w:val="00116845"/>
    <w:rsid w:val="00116FC8"/>
    <w:rsid w:val="00120407"/>
    <w:rsid w:val="001212FE"/>
    <w:rsid w:val="00132426"/>
    <w:rsid w:val="00136019"/>
    <w:rsid w:val="00143607"/>
    <w:rsid w:val="00144E86"/>
    <w:rsid w:val="0014751D"/>
    <w:rsid w:val="00147A9C"/>
    <w:rsid w:val="001504C5"/>
    <w:rsid w:val="00152058"/>
    <w:rsid w:val="00152351"/>
    <w:rsid w:val="001806B7"/>
    <w:rsid w:val="001912BC"/>
    <w:rsid w:val="00191B38"/>
    <w:rsid w:val="00194994"/>
    <w:rsid w:val="0019717C"/>
    <w:rsid w:val="0019728C"/>
    <w:rsid w:val="001A094E"/>
    <w:rsid w:val="001A5AA3"/>
    <w:rsid w:val="001B026D"/>
    <w:rsid w:val="001C593A"/>
    <w:rsid w:val="001C76BD"/>
    <w:rsid w:val="001D1A1D"/>
    <w:rsid w:val="001D1E6A"/>
    <w:rsid w:val="001F0099"/>
    <w:rsid w:val="001F0AA3"/>
    <w:rsid w:val="00200039"/>
    <w:rsid w:val="00210B36"/>
    <w:rsid w:val="00212BC2"/>
    <w:rsid w:val="0021358D"/>
    <w:rsid w:val="002152D9"/>
    <w:rsid w:val="00227917"/>
    <w:rsid w:val="002338AF"/>
    <w:rsid w:val="00235CB0"/>
    <w:rsid w:val="0023622F"/>
    <w:rsid w:val="00245719"/>
    <w:rsid w:val="00260937"/>
    <w:rsid w:val="002614F0"/>
    <w:rsid w:val="00266968"/>
    <w:rsid w:val="00267589"/>
    <w:rsid w:val="00275CAC"/>
    <w:rsid w:val="00280CC8"/>
    <w:rsid w:val="00282FFF"/>
    <w:rsid w:val="0028462E"/>
    <w:rsid w:val="002948D5"/>
    <w:rsid w:val="002958F0"/>
    <w:rsid w:val="002B1CD6"/>
    <w:rsid w:val="002B3754"/>
    <w:rsid w:val="002B3B5C"/>
    <w:rsid w:val="002B5D33"/>
    <w:rsid w:val="002B7764"/>
    <w:rsid w:val="002C63A2"/>
    <w:rsid w:val="002D4C3F"/>
    <w:rsid w:val="002D7F57"/>
    <w:rsid w:val="002E60E0"/>
    <w:rsid w:val="002E774C"/>
    <w:rsid w:val="002F230C"/>
    <w:rsid w:val="002F52EE"/>
    <w:rsid w:val="00302157"/>
    <w:rsid w:val="003036CE"/>
    <w:rsid w:val="0030684B"/>
    <w:rsid w:val="00306DC7"/>
    <w:rsid w:val="003110ED"/>
    <w:rsid w:val="00315D84"/>
    <w:rsid w:val="00321BB6"/>
    <w:rsid w:val="003239AE"/>
    <w:rsid w:val="00326CCD"/>
    <w:rsid w:val="003305E7"/>
    <w:rsid w:val="00335560"/>
    <w:rsid w:val="003364DA"/>
    <w:rsid w:val="0033758E"/>
    <w:rsid w:val="00340EAF"/>
    <w:rsid w:val="00345355"/>
    <w:rsid w:val="00352798"/>
    <w:rsid w:val="00353CB4"/>
    <w:rsid w:val="003602D7"/>
    <w:rsid w:val="00366F8E"/>
    <w:rsid w:val="00367C98"/>
    <w:rsid w:val="00371EAB"/>
    <w:rsid w:val="0037234C"/>
    <w:rsid w:val="00372FF3"/>
    <w:rsid w:val="00373F75"/>
    <w:rsid w:val="00376E90"/>
    <w:rsid w:val="003802CE"/>
    <w:rsid w:val="00383FE5"/>
    <w:rsid w:val="00385BC6"/>
    <w:rsid w:val="00390C9B"/>
    <w:rsid w:val="003926DB"/>
    <w:rsid w:val="00397DA9"/>
    <w:rsid w:val="003A0286"/>
    <w:rsid w:val="003A2ED7"/>
    <w:rsid w:val="003A3B37"/>
    <w:rsid w:val="003A4190"/>
    <w:rsid w:val="003A6CC0"/>
    <w:rsid w:val="003B1675"/>
    <w:rsid w:val="003B248A"/>
    <w:rsid w:val="003B3786"/>
    <w:rsid w:val="003B47BD"/>
    <w:rsid w:val="003B6F85"/>
    <w:rsid w:val="003C103F"/>
    <w:rsid w:val="003C262A"/>
    <w:rsid w:val="003C3131"/>
    <w:rsid w:val="003C6A59"/>
    <w:rsid w:val="003D17E5"/>
    <w:rsid w:val="003D701D"/>
    <w:rsid w:val="003E05C9"/>
    <w:rsid w:val="003E1790"/>
    <w:rsid w:val="003E18FB"/>
    <w:rsid w:val="003E6FFA"/>
    <w:rsid w:val="003F4529"/>
    <w:rsid w:val="00400C3F"/>
    <w:rsid w:val="004037B9"/>
    <w:rsid w:val="00425F01"/>
    <w:rsid w:val="004334B9"/>
    <w:rsid w:val="004373BE"/>
    <w:rsid w:val="00441918"/>
    <w:rsid w:val="004437C1"/>
    <w:rsid w:val="00461D7A"/>
    <w:rsid w:val="004655EA"/>
    <w:rsid w:val="004660FE"/>
    <w:rsid w:val="00466826"/>
    <w:rsid w:val="0046739A"/>
    <w:rsid w:val="00476C2B"/>
    <w:rsid w:val="00481B0A"/>
    <w:rsid w:val="00485D45"/>
    <w:rsid w:val="00490F78"/>
    <w:rsid w:val="00494162"/>
    <w:rsid w:val="00497946"/>
    <w:rsid w:val="004A349E"/>
    <w:rsid w:val="004A51AB"/>
    <w:rsid w:val="004A7B9F"/>
    <w:rsid w:val="004B6FBD"/>
    <w:rsid w:val="004C5DC2"/>
    <w:rsid w:val="004C6CE7"/>
    <w:rsid w:val="004C7920"/>
    <w:rsid w:val="004D6D29"/>
    <w:rsid w:val="004E7E33"/>
    <w:rsid w:val="004F1A6B"/>
    <w:rsid w:val="004F1DCC"/>
    <w:rsid w:val="004F2E57"/>
    <w:rsid w:val="004F43C6"/>
    <w:rsid w:val="004F677E"/>
    <w:rsid w:val="004F7435"/>
    <w:rsid w:val="00506EC6"/>
    <w:rsid w:val="00507695"/>
    <w:rsid w:val="00512827"/>
    <w:rsid w:val="0052538B"/>
    <w:rsid w:val="0053768F"/>
    <w:rsid w:val="0054174E"/>
    <w:rsid w:val="0055663F"/>
    <w:rsid w:val="0056068C"/>
    <w:rsid w:val="005628E7"/>
    <w:rsid w:val="00571BAC"/>
    <w:rsid w:val="00577FE4"/>
    <w:rsid w:val="005807C2"/>
    <w:rsid w:val="00580A94"/>
    <w:rsid w:val="00582854"/>
    <w:rsid w:val="00584496"/>
    <w:rsid w:val="005850A7"/>
    <w:rsid w:val="005904F8"/>
    <w:rsid w:val="005970DF"/>
    <w:rsid w:val="005A0C12"/>
    <w:rsid w:val="005A16D4"/>
    <w:rsid w:val="005A42BD"/>
    <w:rsid w:val="005A74B5"/>
    <w:rsid w:val="005B31A8"/>
    <w:rsid w:val="005B5B57"/>
    <w:rsid w:val="005C5034"/>
    <w:rsid w:val="005C52FA"/>
    <w:rsid w:val="005D00BD"/>
    <w:rsid w:val="005D23BB"/>
    <w:rsid w:val="005D3480"/>
    <w:rsid w:val="005D56F2"/>
    <w:rsid w:val="005E2A83"/>
    <w:rsid w:val="005E41FC"/>
    <w:rsid w:val="005E4BBF"/>
    <w:rsid w:val="005E586E"/>
    <w:rsid w:val="005E694D"/>
    <w:rsid w:val="005F17C8"/>
    <w:rsid w:val="005F3657"/>
    <w:rsid w:val="005F7464"/>
    <w:rsid w:val="006026A2"/>
    <w:rsid w:val="0060600C"/>
    <w:rsid w:val="0060742A"/>
    <w:rsid w:val="0061171F"/>
    <w:rsid w:val="00613E2A"/>
    <w:rsid w:val="006267E2"/>
    <w:rsid w:val="006328D5"/>
    <w:rsid w:val="00635839"/>
    <w:rsid w:val="00650044"/>
    <w:rsid w:val="00657FBD"/>
    <w:rsid w:val="00662557"/>
    <w:rsid w:val="006649A6"/>
    <w:rsid w:val="006808EB"/>
    <w:rsid w:val="006852A1"/>
    <w:rsid w:val="0069348C"/>
    <w:rsid w:val="006942A2"/>
    <w:rsid w:val="006A2778"/>
    <w:rsid w:val="006B18E8"/>
    <w:rsid w:val="006B76EF"/>
    <w:rsid w:val="006D1F55"/>
    <w:rsid w:val="006D51FE"/>
    <w:rsid w:val="006E04E1"/>
    <w:rsid w:val="006E40F9"/>
    <w:rsid w:val="006E5CD0"/>
    <w:rsid w:val="006F169B"/>
    <w:rsid w:val="006F31D8"/>
    <w:rsid w:val="006F68E7"/>
    <w:rsid w:val="00701E29"/>
    <w:rsid w:val="007116D7"/>
    <w:rsid w:val="00711A1E"/>
    <w:rsid w:val="00714011"/>
    <w:rsid w:val="007202E4"/>
    <w:rsid w:val="007233C0"/>
    <w:rsid w:val="00723D42"/>
    <w:rsid w:val="00731639"/>
    <w:rsid w:val="00737F4C"/>
    <w:rsid w:val="00740DEF"/>
    <w:rsid w:val="00741A17"/>
    <w:rsid w:val="00743B5B"/>
    <w:rsid w:val="00751508"/>
    <w:rsid w:val="0076140E"/>
    <w:rsid w:val="0076378A"/>
    <w:rsid w:val="00765ED2"/>
    <w:rsid w:val="00780341"/>
    <w:rsid w:val="007818D5"/>
    <w:rsid w:val="00781EA7"/>
    <w:rsid w:val="00791198"/>
    <w:rsid w:val="007923FD"/>
    <w:rsid w:val="00797509"/>
    <w:rsid w:val="007A04D0"/>
    <w:rsid w:val="007A3CB8"/>
    <w:rsid w:val="007A6D2C"/>
    <w:rsid w:val="007B2E9F"/>
    <w:rsid w:val="007B429A"/>
    <w:rsid w:val="007C0BA4"/>
    <w:rsid w:val="007C191F"/>
    <w:rsid w:val="007C58BB"/>
    <w:rsid w:val="007D2318"/>
    <w:rsid w:val="007D5ADF"/>
    <w:rsid w:val="007D6BE4"/>
    <w:rsid w:val="007D7E43"/>
    <w:rsid w:val="007E24EE"/>
    <w:rsid w:val="007E5027"/>
    <w:rsid w:val="007E50C3"/>
    <w:rsid w:val="007E632C"/>
    <w:rsid w:val="007E6E87"/>
    <w:rsid w:val="007F2566"/>
    <w:rsid w:val="00816A8E"/>
    <w:rsid w:val="00820E87"/>
    <w:rsid w:val="00826D3C"/>
    <w:rsid w:val="0083550A"/>
    <w:rsid w:val="008422C7"/>
    <w:rsid w:val="00846580"/>
    <w:rsid w:val="00847523"/>
    <w:rsid w:val="00853489"/>
    <w:rsid w:val="00853E06"/>
    <w:rsid w:val="00854D4D"/>
    <w:rsid w:val="00857FBF"/>
    <w:rsid w:val="00867685"/>
    <w:rsid w:val="00877C3F"/>
    <w:rsid w:val="008850FA"/>
    <w:rsid w:val="008858EE"/>
    <w:rsid w:val="00893485"/>
    <w:rsid w:val="0089384A"/>
    <w:rsid w:val="008A5847"/>
    <w:rsid w:val="008A7007"/>
    <w:rsid w:val="008B58C5"/>
    <w:rsid w:val="008B733C"/>
    <w:rsid w:val="008C1E9D"/>
    <w:rsid w:val="008D18AD"/>
    <w:rsid w:val="008E388A"/>
    <w:rsid w:val="008E4C30"/>
    <w:rsid w:val="008E5660"/>
    <w:rsid w:val="008E63BC"/>
    <w:rsid w:val="008F13F6"/>
    <w:rsid w:val="008F7F5F"/>
    <w:rsid w:val="00907D57"/>
    <w:rsid w:val="00912DB0"/>
    <w:rsid w:val="00914D6D"/>
    <w:rsid w:val="009224C5"/>
    <w:rsid w:val="00927ADC"/>
    <w:rsid w:val="009307E2"/>
    <w:rsid w:val="00930CE9"/>
    <w:rsid w:val="00951B53"/>
    <w:rsid w:val="00954543"/>
    <w:rsid w:val="00957155"/>
    <w:rsid w:val="00957EE8"/>
    <w:rsid w:val="00965D23"/>
    <w:rsid w:val="00980AF7"/>
    <w:rsid w:val="009840FC"/>
    <w:rsid w:val="00986D83"/>
    <w:rsid w:val="009A27B2"/>
    <w:rsid w:val="009A5CE7"/>
    <w:rsid w:val="009B204C"/>
    <w:rsid w:val="009C18B9"/>
    <w:rsid w:val="009C34BF"/>
    <w:rsid w:val="009C4205"/>
    <w:rsid w:val="009C5D92"/>
    <w:rsid w:val="009D074B"/>
    <w:rsid w:val="009D2EFD"/>
    <w:rsid w:val="009D4CD2"/>
    <w:rsid w:val="009E27D1"/>
    <w:rsid w:val="009F404B"/>
    <w:rsid w:val="00A03247"/>
    <w:rsid w:val="00A0392C"/>
    <w:rsid w:val="00A17F53"/>
    <w:rsid w:val="00A23752"/>
    <w:rsid w:val="00A3102E"/>
    <w:rsid w:val="00A31D5E"/>
    <w:rsid w:val="00A36197"/>
    <w:rsid w:val="00A37111"/>
    <w:rsid w:val="00A43297"/>
    <w:rsid w:val="00A44E82"/>
    <w:rsid w:val="00A51EFA"/>
    <w:rsid w:val="00A5359A"/>
    <w:rsid w:val="00A544C7"/>
    <w:rsid w:val="00A547CC"/>
    <w:rsid w:val="00A55536"/>
    <w:rsid w:val="00A71299"/>
    <w:rsid w:val="00A76614"/>
    <w:rsid w:val="00A766F9"/>
    <w:rsid w:val="00A80A34"/>
    <w:rsid w:val="00A8198F"/>
    <w:rsid w:val="00A84C28"/>
    <w:rsid w:val="00A95631"/>
    <w:rsid w:val="00AA0A57"/>
    <w:rsid w:val="00AA15D0"/>
    <w:rsid w:val="00AA165E"/>
    <w:rsid w:val="00AA1726"/>
    <w:rsid w:val="00AA4604"/>
    <w:rsid w:val="00AA57B5"/>
    <w:rsid w:val="00AA737F"/>
    <w:rsid w:val="00AA74C1"/>
    <w:rsid w:val="00AC07C2"/>
    <w:rsid w:val="00AC0FF2"/>
    <w:rsid w:val="00AC1D63"/>
    <w:rsid w:val="00AD16D9"/>
    <w:rsid w:val="00AD6722"/>
    <w:rsid w:val="00AE2093"/>
    <w:rsid w:val="00AE3585"/>
    <w:rsid w:val="00AF015E"/>
    <w:rsid w:val="00AF2F60"/>
    <w:rsid w:val="00AF4C7C"/>
    <w:rsid w:val="00AF7B05"/>
    <w:rsid w:val="00B10893"/>
    <w:rsid w:val="00B16864"/>
    <w:rsid w:val="00B266E3"/>
    <w:rsid w:val="00B30CD2"/>
    <w:rsid w:val="00B45D8D"/>
    <w:rsid w:val="00B51171"/>
    <w:rsid w:val="00B54082"/>
    <w:rsid w:val="00B62FE8"/>
    <w:rsid w:val="00B67F03"/>
    <w:rsid w:val="00B72215"/>
    <w:rsid w:val="00B75887"/>
    <w:rsid w:val="00B77C71"/>
    <w:rsid w:val="00B8176C"/>
    <w:rsid w:val="00B95222"/>
    <w:rsid w:val="00BA1EFE"/>
    <w:rsid w:val="00BC6967"/>
    <w:rsid w:val="00BD4596"/>
    <w:rsid w:val="00BE2AA3"/>
    <w:rsid w:val="00BE6BA5"/>
    <w:rsid w:val="00C00682"/>
    <w:rsid w:val="00C00B58"/>
    <w:rsid w:val="00C04919"/>
    <w:rsid w:val="00C12E07"/>
    <w:rsid w:val="00C12F64"/>
    <w:rsid w:val="00C25323"/>
    <w:rsid w:val="00C26617"/>
    <w:rsid w:val="00C33572"/>
    <w:rsid w:val="00C36A0E"/>
    <w:rsid w:val="00C4011D"/>
    <w:rsid w:val="00C429F0"/>
    <w:rsid w:val="00C43FA7"/>
    <w:rsid w:val="00C529BC"/>
    <w:rsid w:val="00C53CD3"/>
    <w:rsid w:val="00C55AEA"/>
    <w:rsid w:val="00C57B51"/>
    <w:rsid w:val="00C623E3"/>
    <w:rsid w:val="00C7022A"/>
    <w:rsid w:val="00C7141A"/>
    <w:rsid w:val="00C74403"/>
    <w:rsid w:val="00C75120"/>
    <w:rsid w:val="00C762D4"/>
    <w:rsid w:val="00C90444"/>
    <w:rsid w:val="00C932DA"/>
    <w:rsid w:val="00C93B8D"/>
    <w:rsid w:val="00C94044"/>
    <w:rsid w:val="00C958A1"/>
    <w:rsid w:val="00CA1EC0"/>
    <w:rsid w:val="00CA611A"/>
    <w:rsid w:val="00CA76CE"/>
    <w:rsid w:val="00CB323C"/>
    <w:rsid w:val="00CB3B6D"/>
    <w:rsid w:val="00CB3F57"/>
    <w:rsid w:val="00CC2CB4"/>
    <w:rsid w:val="00CD0254"/>
    <w:rsid w:val="00CD3745"/>
    <w:rsid w:val="00CD53E4"/>
    <w:rsid w:val="00CD59F2"/>
    <w:rsid w:val="00CE17F1"/>
    <w:rsid w:val="00CE3B9B"/>
    <w:rsid w:val="00CE7FB1"/>
    <w:rsid w:val="00CF23ED"/>
    <w:rsid w:val="00CF589C"/>
    <w:rsid w:val="00D01C86"/>
    <w:rsid w:val="00D0221C"/>
    <w:rsid w:val="00D0710E"/>
    <w:rsid w:val="00D121BF"/>
    <w:rsid w:val="00D13885"/>
    <w:rsid w:val="00D13CDE"/>
    <w:rsid w:val="00D143FA"/>
    <w:rsid w:val="00D14E88"/>
    <w:rsid w:val="00D15DDF"/>
    <w:rsid w:val="00D25488"/>
    <w:rsid w:val="00D32C0A"/>
    <w:rsid w:val="00D35F7D"/>
    <w:rsid w:val="00D376D2"/>
    <w:rsid w:val="00D37DDB"/>
    <w:rsid w:val="00D40739"/>
    <w:rsid w:val="00D430EA"/>
    <w:rsid w:val="00D447CC"/>
    <w:rsid w:val="00D44CA7"/>
    <w:rsid w:val="00D55BCE"/>
    <w:rsid w:val="00D567EE"/>
    <w:rsid w:val="00D57380"/>
    <w:rsid w:val="00D613B8"/>
    <w:rsid w:val="00D657D6"/>
    <w:rsid w:val="00D719EE"/>
    <w:rsid w:val="00D75895"/>
    <w:rsid w:val="00D76A65"/>
    <w:rsid w:val="00D81535"/>
    <w:rsid w:val="00D83ABE"/>
    <w:rsid w:val="00D877D9"/>
    <w:rsid w:val="00D87A72"/>
    <w:rsid w:val="00D916E0"/>
    <w:rsid w:val="00D93B4A"/>
    <w:rsid w:val="00D93B5C"/>
    <w:rsid w:val="00D95F31"/>
    <w:rsid w:val="00DA3CEF"/>
    <w:rsid w:val="00DA5730"/>
    <w:rsid w:val="00DA6E79"/>
    <w:rsid w:val="00DB1702"/>
    <w:rsid w:val="00DB2047"/>
    <w:rsid w:val="00DB231B"/>
    <w:rsid w:val="00DB3EC6"/>
    <w:rsid w:val="00DB4392"/>
    <w:rsid w:val="00DB4867"/>
    <w:rsid w:val="00DC16E6"/>
    <w:rsid w:val="00DC1E6D"/>
    <w:rsid w:val="00DC4834"/>
    <w:rsid w:val="00DC558A"/>
    <w:rsid w:val="00DC6198"/>
    <w:rsid w:val="00DD4BA8"/>
    <w:rsid w:val="00DD58F4"/>
    <w:rsid w:val="00DE43B9"/>
    <w:rsid w:val="00DF648E"/>
    <w:rsid w:val="00DF6E92"/>
    <w:rsid w:val="00DF7463"/>
    <w:rsid w:val="00E034CC"/>
    <w:rsid w:val="00E1219C"/>
    <w:rsid w:val="00E17BA3"/>
    <w:rsid w:val="00E22435"/>
    <w:rsid w:val="00E3050D"/>
    <w:rsid w:val="00E3319D"/>
    <w:rsid w:val="00E363DC"/>
    <w:rsid w:val="00E40B25"/>
    <w:rsid w:val="00E40B4C"/>
    <w:rsid w:val="00E4213D"/>
    <w:rsid w:val="00E44D5C"/>
    <w:rsid w:val="00E46800"/>
    <w:rsid w:val="00E51CFA"/>
    <w:rsid w:val="00E6585B"/>
    <w:rsid w:val="00E667C8"/>
    <w:rsid w:val="00E66C03"/>
    <w:rsid w:val="00E67951"/>
    <w:rsid w:val="00E74DED"/>
    <w:rsid w:val="00E8223E"/>
    <w:rsid w:val="00E83A0E"/>
    <w:rsid w:val="00EB231B"/>
    <w:rsid w:val="00EB6222"/>
    <w:rsid w:val="00EC1700"/>
    <w:rsid w:val="00EC5B97"/>
    <w:rsid w:val="00EC69B8"/>
    <w:rsid w:val="00ED0E12"/>
    <w:rsid w:val="00ED4E00"/>
    <w:rsid w:val="00ED78A6"/>
    <w:rsid w:val="00EE7A2D"/>
    <w:rsid w:val="00EF34A9"/>
    <w:rsid w:val="00F048F3"/>
    <w:rsid w:val="00F062A3"/>
    <w:rsid w:val="00F34E19"/>
    <w:rsid w:val="00F373E4"/>
    <w:rsid w:val="00F403CD"/>
    <w:rsid w:val="00F46B6B"/>
    <w:rsid w:val="00F558AD"/>
    <w:rsid w:val="00F57BB1"/>
    <w:rsid w:val="00F57F0D"/>
    <w:rsid w:val="00F61EEA"/>
    <w:rsid w:val="00F64B5E"/>
    <w:rsid w:val="00F65758"/>
    <w:rsid w:val="00F67BAE"/>
    <w:rsid w:val="00F712DD"/>
    <w:rsid w:val="00F74307"/>
    <w:rsid w:val="00F749D3"/>
    <w:rsid w:val="00F7700F"/>
    <w:rsid w:val="00F97D78"/>
    <w:rsid w:val="00FA3486"/>
    <w:rsid w:val="00FC0F09"/>
    <w:rsid w:val="00FC100E"/>
    <w:rsid w:val="00FE1421"/>
    <w:rsid w:val="00FE2960"/>
    <w:rsid w:val="00FE36A0"/>
    <w:rsid w:val="00FF0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817FF1-1DF0-42C9-8C45-D094F5E1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A"/>
    <w:rPr>
      <w:rFonts w:ascii="Tahoma" w:hAnsi="Tahoma" w:cs="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CC0"/>
    <w:pPr>
      <w:tabs>
        <w:tab w:val="center" w:pos="4680"/>
        <w:tab w:val="right" w:pos="9360"/>
      </w:tabs>
    </w:pPr>
  </w:style>
  <w:style w:type="character" w:customStyle="1" w:styleId="HeaderChar">
    <w:name w:val="Header Char"/>
    <w:link w:val="Header"/>
    <w:uiPriority w:val="99"/>
    <w:rsid w:val="003A6CC0"/>
    <w:rPr>
      <w:rFonts w:ascii="Tahoma" w:hAnsi="Tahoma" w:cs="Tahoma"/>
      <w:sz w:val="24"/>
      <w:szCs w:val="24"/>
      <w:lang w:val="en-US" w:eastAsia="en-US"/>
    </w:rPr>
  </w:style>
  <w:style w:type="paragraph" w:styleId="Footer">
    <w:name w:val="footer"/>
    <w:basedOn w:val="Normal"/>
    <w:link w:val="FooterChar"/>
    <w:uiPriority w:val="99"/>
    <w:rsid w:val="003A6CC0"/>
    <w:pPr>
      <w:tabs>
        <w:tab w:val="center" w:pos="4680"/>
        <w:tab w:val="right" w:pos="9360"/>
      </w:tabs>
    </w:pPr>
  </w:style>
  <w:style w:type="character" w:customStyle="1" w:styleId="FooterChar">
    <w:name w:val="Footer Char"/>
    <w:link w:val="Footer"/>
    <w:uiPriority w:val="99"/>
    <w:rsid w:val="003A6CC0"/>
    <w:rPr>
      <w:rFonts w:ascii="Tahoma" w:hAnsi="Tahoma" w:cs="Tahoma"/>
      <w:sz w:val="24"/>
      <w:szCs w:val="24"/>
      <w:lang w:val="en-US" w:eastAsia="en-US"/>
    </w:rPr>
  </w:style>
  <w:style w:type="paragraph" w:styleId="ListParagraph">
    <w:name w:val="List Paragraph"/>
    <w:basedOn w:val="Normal"/>
    <w:uiPriority w:val="34"/>
    <w:qFormat/>
    <w:rsid w:val="007E50C3"/>
    <w:pPr>
      <w:ind w:left="720"/>
      <w:contextualSpacing/>
    </w:pPr>
  </w:style>
  <w:style w:type="character" w:styleId="Emphasis">
    <w:name w:val="Emphasis"/>
    <w:basedOn w:val="DefaultParagraphFont"/>
    <w:uiPriority w:val="20"/>
    <w:qFormat/>
    <w:rsid w:val="00CA1EC0"/>
    <w:rPr>
      <w:i/>
      <w:iCs/>
    </w:rPr>
  </w:style>
  <w:style w:type="character" w:customStyle="1" w:styleId="body1">
    <w:name w:val="body1"/>
    <w:basedOn w:val="DefaultParagraphFont"/>
    <w:rsid w:val="00CA1EC0"/>
  </w:style>
  <w:style w:type="paragraph" w:styleId="NoSpacing">
    <w:name w:val="No Spacing"/>
    <w:uiPriority w:val="99"/>
    <w:qFormat/>
    <w:rsid w:val="00CA1EC0"/>
    <w:rPr>
      <w:rFonts w:asciiTheme="minorHAnsi" w:eastAsiaTheme="minorHAnsi" w:hAnsiTheme="minorHAnsi" w:cstheme="minorBidi"/>
      <w:sz w:val="22"/>
      <w:szCs w:val="22"/>
      <w:lang w:eastAsia="en-US"/>
    </w:rPr>
  </w:style>
  <w:style w:type="table" w:styleId="TableGrid">
    <w:name w:val="Table Grid"/>
    <w:basedOn w:val="TableNormal"/>
    <w:rsid w:val="008F1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6D2C"/>
    <w:rPr>
      <w:color w:val="0000FF" w:themeColor="hyperlink"/>
      <w:u w:val="single"/>
    </w:rPr>
  </w:style>
  <w:style w:type="paragraph" w:styleId="PlainText">
    <w:name w:val="Plain Text"/>
    <w:basedOn w:val="Normal"/>
    <w:link w:val="PlainTextChar"/>
    <w:uiPriority w:val="99"/>
    <w:semiHidden/>
    <w:unhideWhenUsed/>
    <w:rsid w:val="007A6D2C"/>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7A6D2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2250">
      <w:bodyDiv w:val="1"/>
      <w:marLeft w:val="0"/>
      <w:marRight w:val="0"/>
      <w:marTop w:val="0"/>
      <w:marBottom w:val="0"/>
      <w:divBdr>
        <w:top w:val="none" w:sz="0" w:space="0" w:color="auto"/>
        <w:left w:val="none" w:sz="0" w:space="0" w:color="auto"/>
        <w:bottom w:val="none" w:sz="0" w:space="0" w:color="auto"/>
        <w:right w:val="none" w:sz="0" w:space="0" w:color="auto"/>
      </w:divBdr>
    </w:div>
    <w:div w:id="66151447">
      <w:bodyDiv w:val="1"/>
      <w:marLeft w:val="0"/>
      <w:marRight w:val="0"/>
      <w:marTop w:val="0"/>
      <w:marBottom w:val="0"/>
      <w:divBdr>
        <w:top w:val="none" w:sz="0" w:space="0" w:color="auto"/>
        <w:left w:val="none" w:sz="0" w:space="0" w:color="auto"/>
        <w:bottom w:val="none" w:sz="0" w:space="0" w:color="auto"/>
        <w:right w:val="none" w:sz="0" w:space="0" w:color="auto"/>
      </w:divBdr>
    </w:div>
    <w:div w:id="186871266">
      <w:bodyDiv w:val="1"/>
      <w:marLeft w:val="0"/>
      <w:marRight w:val="0"/>
      <w:marTop w:val="0"/>
      <w:marBottom w:val="0"/>
      <w:divBdr>
        <w:top w:val="none" w:sz="0" w:space="0" w:color="auto"/>
        <w:left w:val="none" w:sz="0" w:space="0" w:color="auto"/>
        <w:bottom w:val="none" w:sz="0" w:space="0" w:color="auto"/>
        <w:right w:val="none" w:sz="0" w:space="0" w:color="auto"/>
      </w:divBdr>
    </w:div>
    <w:div w:id="348221666">
      <w:bodyDiv w:val="1"/>
      <w:marLeft w:val="0"/>
      <w:marRight w:val="0"/>
      <w:marTop w:val="0"/>
      <w:marBottom w:val="0"/>
      <w:divBdr>
        <w:top w:val="none" w:sz="0" w:space="0" w:color="auto"/>
        <w:left w:val="none" w:sz="0" w:space="0" w:color="auto"/>
        <w:bottom w:val="none" w:sz="0" w:space="0" w:color="auto"/>
        <w:right w:val="none" w:sz="0" w:space="0" w:color="auto"/>
      </w:divBdr>
    </w:div>
    <w:div w:id="351414968">
      <w:bodyDiv w:val="1"/>
      <w:marLeft w:val="0"/>
      <w:marRight w:val="0"/>
      <w:marTop w:val="0"/>
      <w:marBottom w:val="0"/>
      <w:divBdr>
        <w:top w:val="none" w:sz="0" w:space="0" w:color="auto"/>
        <w:left w:val="none" w:sz="0" w:space="0" w:color="auto"/>
        <w:bottom w:val="none" w:sz="0" w:space="0" w:color="auto"/>
        <w:right w:val="none" w:sz="0" w:space="0" w:color="auto"/>
      </w:divBdr>
    </w:div>
    <w:div w:id="385183983">
      <w:bodyDiv w:val="1"/>
      <w:marLeft w:val="0"/>
      <w:marRight w:val="0"/>
      <w:marTop w:val="0"/>
      <w:marBottom w:val="0"/>
      <w:divBdr>
        <w:top w:val="none" w:sz="0" w:space="0" w:color="auto"/>
        <w:left w:val="none" w:sz="0" w:space="0" w:color="auto"/>
        <w:bottom w:val="none" w:sz="0" w:space="0" w:color="auto"/>
        <w:right w:val="none" w:sz="0" w:space="0" w:color="auto"/>
      </w:divBdr>
    </w:div>
    <w:div w:id="405037327">
      <w:bodyDiv w:val="1"/>
      <w:marLeft w:val="0"/>
      <w:marRight w:val="0"/>
      <w:marTop w:val="0"/>
      <w:marBottom w:val="0"/>
      <w:divBdr>
        <w:top w:val="none" w:sz="0" w:space="0" w:color="auto"/>
        <w:left w:val="none" w:sz="0" w:space="0" w:color="auto"/>
        <w:bottom w:val="none" w:sz="0" w:space="0" w:color="auto"/>
        <w:right w:val="none" w:sz="0" w:space="0" w:color="auto"/>
      </w:divBdr>
    </w:div>
    <w:div w:id="627080003">
      <w:bodyDiv w:val="1"/>
      <w:marLeft w:val="0"/>
      <w:marRight w:val="0"/>
      <w:marTop w:val="0"/>
      <w:marBottom w:val="0"/>
      <w:divBdr>
        <w:top w:val="none" w:sz="0" w:space="0" w:color="auto"/>
        <w:left w:val="none" w:sz="0" w:space="0" w:color="auto"/>
        <w:bottom w:val="none" w:sz="0" w:space="0" w:color="auto"/>
        <w:right w:val="none" w:sz="0" w:space="0" w:color="auto"/>
      </w:divBdr>
    </w:div>
    <w:div w:id="648676401">
      <w:bodyDiv w:val="1"/>
      <w:marLeft w:val="0"/>
      <w:marRight w:val="0"/>
      <w:marTop w:val="0"/>
      <w:marBottom w:val="0"/>
      <w:divBdr>
        <w:top w:val="none" w:sz="0" w:space="0" w:color="auto"/>
        <w:left w:val="none" w:sz="0" w:space="0" w:color="auto"/>
        <w:bottom w:val="none" w:sz="0" w:space="0" w:color="auto"/>
        <w:right w:val="none" w:sz="0" w:space="0" w:color="auto"/>
      </w:divBdr>
    </w:div>
    <w:div w:id="1010184390">
      <w:bodyDiv w:val="1"/>
      <w:marLeft w:val="0"/>
      <w:marRight w:val="0"/>
      <w:marTop w:val="0"/>
      <w:marBottom w:val="0"/>
      <w:divBdr>
        <w:top w:val="none" w:sz="0" w:space="0" w:color="auto"/>
        <w:left w:val="none" w:sz="0" w:space="0" w:color="auto"/>
        <w:bottom w:val="none" w:sz="0" w:space="0" w:color="auto"/>
        <w:right w:val="none" w:sz="0" w:space="0" w:color="auto"/>
      </w:divBdr>
    </w:div>
    <w:div w:id="1090783141">
      <w:bodyDiv w:val="1"/>
      <w:marLeft w:val="0"/>
      <w:marRight w:val="0"/>
      <w:marTop w:val="0"/>
      <w:marBottom w:val="0"/>
      <w:divBdr>
        <w:top w:val="none" w:sz="0" w:space="0" w:color="auto"/>
        <w:left w:val="none" w:sz="0" w:space="0" w:color="auto"/>
        <w:bottom w:val="none" w:sz="0" w:space="0" w:color="auto"/>
        <w:right w:val="none" w:sz="0" w:space="0" w:color="auto"/>
      </w:divBdr>
    </w:div>
    <w:div w:id="1194228360">
      <w:bodyDiv w:val="1"/>
      <w:marLeft w:val="0"/>
      <w:marRight w:val="0"/>
      <w:marTop w:val="0"/>
      <w:marBottom w:val="0"/>
      <w:divBdr>
        <w:top w:val="none" w:sz="0" w:space="0" w:color="auto"/>
        <w:left w:val="none" w:sz="0" w:space="0" w:color="auto"/>
        <w:bottom w:val="none" w:sz="0" w:space="0" w:color="auto"/>
        <w:right w:val="none" w:sz="0" w:space="0" w:color="auto"/>
      </w:divBdr>
    </w:div>
    <w:div w:id="1381855028">
      <w:bodyDiv w:val="1"/>
      <w:marLeft w:val="0"/>
      <w:marRight w:val="0"/>
      <w:marTop w:val="0"/>
      <w:marBottom w:val="0"/>
      <w:divBdr>
        <w:top w:val="none" w:sz="0" w:space="0" w:color="auto"/>
        <w:left w:val="none" w:sz="0" w:space="0" w:color="auto"/>
        <w:bottom w:val="none" w:sz="0" w:space="0" w:color="auto"/>
        <w:right w:val="none" w:sz="0" w:space="0" w:color="auto"/>
      </w:divBdr>
    </w:div>
    <w:div w:id="1701590956">
      <w:bodyDiv w:val="1"/>
      <w:marLeft w:val="0"/>
      <w:marRight w:val="0"/>
      <w:marTop w:val="0"/>
      <w:marBottom w:val="0"/>
      <w:divBdr>
        <w:top w:val="none" w:sz="0" w:space="0" w:color="auto"/>
        <w:left w:val="none" w:sz="0" w:space="0" w:color="auto"/>
        <w:bottom w:val="none" w:sz="0" w:space="0" w:color="auto"/>
        <w:right w:val="none" w:sz="0" w:space="0" w:color="auto"/>
      </w:divBdr>
    </w:div>
    <w:div w:id="21042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7D1C9E5347428EBBDEE9A8169E557F"/>
        <w:category>
          <w:name w:val="General"/>
          <w:gallery w:val="placeholder"/>
        </w:category>
        <w:types>
          <w:type w:val="bbPlcHdr"/>
        </w:types>
        <w:behaviors>
          <w:behavior w:val="content"/>
        </w:behaviors>
        <w:guid w:val="{1D9A269C-6719-4356-97E9-B793581DE690}"/>
      </w:docPartPr>
      <w:docPartBody>
        <w:p w:rsidR="004D1E96" w:rsidRDefault="00B41E62" w:rsidP="00B41E62">
          <w:pPr>
            <w:pStyle w:val="3F7D1C9E5347428EBBDEE9A8169E557F"/>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62"/>
    <w:rsid w:val="003B1D1B"/>
    <w:rsid w:val="004D1E96"/>
    <w:rsid w:val="00820C32"/>
    <w:rsid w:val="00B41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9C55D941D549CDA0DFAFF5BEAE302F">
    <w:name w:val="279C55D941D549CDA0DFAFF5BEAE302F"/>
    <w:rsid w:val="00B41E62"/>
  </w:style>
  <w:style w:type="paragraph" w:customStyle="1" w:styleId="26894BC5423943AB92C3343305995773">
    <w:name w:val="26894BC5423943AB92C3343305995773"/>
    <w:rsid w:val="00B41E62"/>
  </w:style>
  <w:style w:type="paragraph" w:customStyle="1" w:styleId="3F7D1C9E5347428EBBDEE9A8169E557F">
    <w:name w:val="3F7D1C9E5347428EBBDEE9A8169E557F"/>
    <w:rsid w:val="00B41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KDCFS                                            2018 March Team Management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F210C-38A0-4903-9A68-D1403B81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Manager Report – July 2013</vt:lpstr>
    </vt:vector>
  </TitlesOfParts>
  <Company>Kaslo Community Forest Society</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Report – July 2013</dc:title>
  <dc:creator>kcfs</dc:creator>
  <cp:lastModifiedBy>Helica3</cp:lastModifiedBy>
  <cp:revision>10</cp:revision>
  <cp:lastPrinted>2018-03-12T19:21:00Z</cp:lastPrinted>
  <dcterms:created xsi:type="dcterms:W3CDTF">2018-03-21T01:37:00Z</dcterms:created>
  <dcterms:modified xsi:type="dcterms:W3CDTF">2018-04-14T17:15:00Z</dcterms:modified>
</cp:coreProperties>
</file>